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318035" w14:textId="55582632" w:rsidR="00572B09" w:rsidRPr="001F274F" w:rsidRDefault="00572B09" w:rsidP="00572B09">
      <w:pPr>
        <w:tabs>
          <w:tab w:val="center" w:pos="4536"/>
          <w:tab w:val="right" w:pos="8280"/>
          <w:tab w:val="right" w:pos="9639"/>
        </w:tabs>
        <w:spacing w:after="0"/>
        <w:ind w:right="2"/>
        <w:rPr>
          <w:rFonts w:ascii="Arial" w:eastAsia="Batang" w:hAnsi="Arial" w:cs="Arial"/>
          <w:b/>
          <w:bCs/>
          <w:sz w:val="24"/>
          <w:szCs w:val="24"/>
        </w:rPr>
      </w:pPr>
      <w:r w:rsidRPr="001F274F">
        <w:rPr>
          <w:rFonts w:ascii="Arial" w:eastAsia="Batang" w:hAnsi="Arial" w:cs="Arial"/>
          <w:b/>
          <w:bCs/>
          <w:sz w:val="24"/>
          <w:szCs w:val="24"/>
        </w:rPr>
        <w:t>3GPP TSG RAN WG1 #10</w:t>
      </w:r>
      <w:r w:rsidR="003253C7">
        <w:rPr>
          <w:rFonts w:ascii="Arial" w:eastAsia="Batang" w:hAnsi="Arial" w:cs="Arial"/>
          <w:b/>
          <w:bCs/>
          <w:sz w:val="24"/>
          <w:szCs w:val="24"/>
        </w:rPr>
        <w:t>6</w:t>
      </w:r>
      <w:r>
        <w:rPr>
          <w:rFonts w:ascii="Arial" w:eastAsia="Batang" w:hAnsi="Arial" w:cs="Arial"/>
          <w:b/>
          <w:bCs/>
          <w:sz w:val="24"/>
          <w:szCs w:val="24"/>
        </w:rPr>
        <w:t>-e</w:t>
      </w:r>
      <w:r w:rsidRPr="001F274F">
        <w:rPr>
          <w:rFonts w:ascii="Arial" w:eastAsia="Batang" w:hAnsi="Arial" w:cs="Arial"/>
          <w:b/>
          <w:bCs/>
          <w:sz w:val="24"/>
          <w:szCs w:val="24"/>
        </w:rPr>
        <w:tab/>
      </w:r>
      <w:r w:rsidRPr="001F274F">
        <w:rPr>
          <w:rFonts w:ascii="Arial" w:eastAsia="Batang" w:hAnsi="Arial" w:cs="Arial"/>
          <w:b/>
          <w:bCs/>
          <w:sz w:val="24"/>
          <w:szCs w:val="24"/>
        </w:rPr>
        <w:tab/>
      </w:r>
      <w:r w:rsidRPr="001F274F">
        <w:rPr>
          <w:rFonts w:ascii="Arial" w:eastAsia="Batang" w:hAnsi="Arial" w:cs="Arial"/>
          <w:b/>
          <w:bCs/>
          <w:sz w:val="24"/>
          <w:szCs w:val="24"/>
        </w:rPr>
        <w:tab/>
      </w:r>
      <w:r w:rsidR="00284C86" w:rsidRPr="00284C86">
        <w:rPr>
          <w:rFonts w:ascii="Arial" w:eastAsia="Batang" w:hAnsi="Arial" w:cs="Arial"/>
          <w:b/>
          <w:bCs/>
          <w:sz w:val="24"/>
          <w:szCs w:val="24"/>
        </w:rPr>
        <w:t>R1-2107498</w:t>
      </w:r>
    </w:p>
    <w:p w14:paraId="14106FA9" w14:textId="7D72EE5B" w:rsidR="00572B09" w:rsidRPr="001F274F" w:rsidRDefault="00572B09" w:rsidP="00572B09">
      <w:pPr>
        <w:tabs>
          <w:tab w:val="center" w:pos="4536"/>
          <w:tab w:val="right" w:pos="9072"/>
        </w:tabs>
        <w:spacing w:after="0"/>
        <w:rPr>
          <w:rFonts w:ascii="Arial" w:eastAsia="MS Mincho" w:hAnsi="Arial" w:cs="Arial"/>
          <w:b/>
          <w:bCs/>
          <w:sz w:val="24"/>
          <w:szCs w:val="24"/>
          <w:lang w:eastAsia="ja-JP"/>
        </w:rPr>
      </w:pPr>
      <w:r w:rsidRPr="001F274F">
        <w:rPr>
          <w:rFonts w:ascii="Arial" w:eastAsia="MS Mincho" w:hAnsi="Arial" w:cs="Arial"/>
          <w:b/>
          <w:bCs/>
          <w:sz w:val="24"/>
          <w:szCs w:val="24"/>
          <w:lang w:eastAsia="ja-JP"/>
        </w:rPr>
        <w:t xml:space="preserve">e-Meeting, </w:t>
      </w:r>
      <w:r w:rsidR="003253C7">
        <w:rPr>
          <w:rFonts w:ascii="Arial" w:eastAsia="MS Mincho" w:hAnsi="Arial" w:cs="Arial"/>
          <w:b/>
          <w:bCs/>
          <w:sz w:val="24"/>
          <w:szCs w:val="24"/>
          <w:lang w:eastAsia="ja-JP"/>
        </w:rPr>
        <w:t>August</w:t>
      </w:r>
      <w:r>
        <w:rPr>
          <w:rFonts w:ascii="Arial" w:eastAsia="MS Mincho" w:hAnsi="Arial" w:cs="Arial"/>
          <w:b/>
          <w:bCs/>
          <w:sz w:val="24"/>
          <w:szCs w:val="24"/>
          <w:lang w:eastAsia="ja-JP"/>
        </w:rPr>
        <w:t xml:space="preserve"> 1</w:t>
      </w:r>
      <w:r w:rsidR="003253C7">
        <w:rPr>
          <w:rFonts w:ascii="Arial" w:eastAsia="MS Mincho" w:hAnsi="Arial" w:cs="Arial"/>
          <w:b/>
          <w:bCs/>
          <w:sz w:val="24"/>
          <w:szCs w:val="24"/>
          <w:lang w:eastAsia="ja-JP"/>
        </w:rPr>
        <w:t>6</w:t>
      </w:r>
      <w:r w:rsidRPr="00D05AC5">
        <w:rPr>
          <w:rFonts w:ascii="Arial" w:eastAsia="MS Mincho" w:hAnsi="Arial" w:cs="Arial"/>
          <w:b/>
          <w:bCs/>
          <w:sz w:val="24"/>
          <w:szCs w:val="24"/>
          <w:vertAlign w:val="superscript"/>
          <w:lang w:eastAsia="ja-JP"/>
        </w:rPr>
        <w:t>th</w:t>
      </w:r>
      <w:r w:rsidRPr="00990696">
        <w:rPr>
          <w:rFonts w:ascii="Arial" w:eastAsia="MS Mincho" w:hAnsi="Arial" w:cs="Arial"/>
          <w:b/>
          <w:bCs/>
          <w:sz w:val="24"/>
          <w:szCs w:val="24"/>
          <w:lang w:eastAsia="ja-JP"/>
        </w:rPr>
        <w:t xml:space="preserve"> – </w:t>
      </w:r>
      <w:r>
        <w:rPr>
          <w:rFonts w:ascii="Arial" w:eastAsia="MS Mincho" w:hAnsi="Arial" w:cs="Arial"/>
          <w:b/>
          <w:bCs/>
          <w:sz w:val="24"/>
          <w:szCs w:val="24"/>
          <w:lang w:eastAsia="ja-JP"/>
        </w:rPr>
        <w:t>2</w:t>
      </w:r>
      <w:r w:rsidR="007F5D4C">
        <w:rPr>
          <w:rFonts w:ascii="Arial" w:eastAsia="MS Mincho" w:hAnsi="Arial" w:cs="Arial"/>
          <w:b/>
          <w:bCs/>
          <w:sz w:val="24"/>
          <w:szCs w:val="24"/>
          <w:lang w:eastAsia="ja-JP"/>
        </w:rPr>
        <w:t>7</w:t>
      </w:r>
      <w:r w:rsidRPr="00D05AC5">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2021</w:t>
      </w:r>
    </w:p>
    <w:p w14:paraId="55986A47" w14:textId="77777777" w:rsidR="00572B09" w:rsidRPr="001F274F" w:rsidRDefault="00572B09" w:rsidP="00572B09">
      <w:pPr>
        <w:spacing w:after="60"/>
        <w:ind w:left="1985" w:hanging="1985"/>
        <w:rPr>
          <w:rFonts w:ascii="Arial" w:hAnsi="Arial" w:cs="Arial"/>
          <w:b/>
          <w:sz w:val="22"/>
          <w:szCs w:val="22"/>
        </w:rPr>
      </w:pPr>
    </w:p>
    <w:p w14:paraId="533215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Pr>
          <w:rFonts w:ascii="Arial" w:hAnsi="Arial" w:cs="Arial"/>
          <w:b/>
          <w:sz w:val="22"/>
          <w:szCs w:val="22"/>
        </w:rPr>
        <w:t>8.11.1.1</w:t>
      </w:r>
    </w:p>
    <w:p w14:paraId="436A5605"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Pr="00F67807">
        <w:rPr>
          <w:rFonts w:ascii="Arial" w:hAnsi="Arial" w:cs="Arial"/>
          <w:b/>
          <w:sz w:val="22"/>
          <w:szCs w:val="22"/>
        </w:rPr>
        <w:t>Discussion on sidelink power saving</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429F59F6" w14:textId="3A8F6E5D" w:rsidR="000343A0" w:rsidRDefault="000343A0" w:rsidP="000343A0">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In RAN1 10</w:t>
      </w:r>
      <w:r w:rsidR="002734CD">
        <w:rPr>
          <w:rFonts w:ascii="Times New Roman" w:hAnsi="Times New Roman"/>
          <w:b w:val="0"/>
          <w:bCs/>
          <w:sz w:val="20"/>
          <w:lang w:val="en-US" w:eastAsia="zh-TW"/>
        </w:rPr>
        <w:t>5</w:t>
      </w:r>
      <w:r>
        <w:rPr>
          <w:rFonts w:ascii="Times New Roman" w:hAnsi="Times New Roman"/>
          <w:b w:val="0"/>
          <w:bCs/>
          <w:sz w:val="20"/>
          <w:lang w:val="en-US" w:eastAsia="zh-TW"/>
        </w:rPr>
        <w:t>-e, the following agreements were made for sidelink power saving</w:t>
      </w:r>
      <w:r w:rsidR="00713757">
        <w:rPr>
          <w:rFonts w:ascii="Times New Roman" w:hAnsi="Times New Roman"/>
          <w:b w:val="0"/>
          <w:bCs/>
          <w:sz w:val="20"/>
          <w:lang w:val="en-US" w:eastAsia="zh-TW"/>
        </w:rPr>
        <w:t xml:space="preserve"> [1]</w:t>
      </w:r>
      <w:r>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FA305B" w14:paraId="0A0CA6BD" w14:textId="77777777" w:rsidTr="00FA305B">
        <w:tc>
          <w:tcPr>
            <w:tcW w:w="9631" w:type="dxa"/>
          </w:tcPr>
          <w:p w14:paraId="60924782" w14:textId="77777777" w:rsidR="006D236E" w:rsidRDefault="006D236E" w:rsidP="006D236E">
            <w:pPr>
              <w:autoSpaceDE w:val="0"/>
              <w:autoSpaceDN w:val="0"/>
              <w:spacing w:after="0"/>
              <w:jc w:val="both"/>
              <w:rPr>
                <w:color w:val="000000"/>
                <w:highlight w:val="green"/>
              </w:rPr>
            </w:pPr>
            <w:r>
              <w:rPr>
                <w:color w:val="000000"/>
                <w:highlight w:val="green"/>
              </w:rPr>
              <w:t>Agreement:</w:t>
            </w:r>
          </w:p>
          <w:p w14:paraId="66CE2622" w14:textId="77777777" w:rsidR="006D236E" w:rsidRDefault="006D236E" w:rsidP="006D236E">
            <w:pPr>
              <w:pStyle w:val="ListParagraph"/>
              <w:numPr>
                <w:ilvl w:val="0"/>
                <w:numId w:val="19"/>
              </w:numPr>
              <w:autoSpaceDE w:val="0"/>
              <w:autoSpaceDN w:val="0"/>
              <w:spacing w:after="0"/>
              <w:contextualSpacing/>
              <w:jc w:val="both"/>
              <w:rPr>
                <w:color w:val="000000"/>
                <w:lang w:val="en-GB"/>
              </w:rPr>
            </w:pPr>
            <w:r>
              <w:rPr>
                <w:color w:val="000000"/>
              </w:rPr>
              <w:t xml:space="preserve">For the set of </w:t>
            </w:r>
            <w:r>
              <w:rPr>
                <w:i/>
                <w:iCs/>
                <w:color w:val="000000"/>
              </w:rPr>
              <w:t>P</w:t>
            </w:r>
            <w:r>
              <w:rPr>
                <w:color w:val="000000"/>
                <w:vertAlign w:val="subscript"/>
              </w:rPr>
              <w:t>reserve</w:t>
            </w:r>
            <w:r>
              <w:rPr>
                <w:color w:val="000000"/>
              </w:rPr>
              <w:t xml:space="preserve"> values in periodic-based partial sensing, </w:t>
            </w:r>
          </w:p>
          <w:p w14:paraId="0D99D360" w14:textId="77777777" w:rsidR="006D236E" w:rsidRDefault="006D236E" w:rsidP="006D236E">
            <w:pPr>
              <w:pStyle w:val="ListParagraph"/>
              <w:numPr>
                <w:ilvl w:val="1"/>
                <w:numId w:val="19"/>
              </w:numPr>
              <w:autoSpaceDE w:val="0"/>
              <w:autoSpaceDN w:val="0"/>
              <w:spacing w:after="0"/>
              <w:contextualSpacing/>
              <w:jc w:val="both"/>
              <w:rPr>
                <w:color w:val="000000"/>
              </w:rPr>
            </w:pPr>
            <w:r>
              <w:rPr>
                <w:color w:val="000000"/>
              </w:rPr>
              <w:t xml:space="preserve">If no (pre-)configuration (i.e., by default), </w:t>
            </w:r>
            <w:r>
              <w:rPr>
                <w:i/>
                <w:iCs/>
                <w:color w:val="000000"/>
              </w:rPr>
              <w:t>P</w:t>
            </w:r>
            <w:r>
              <w:rPr>
                <w:color w:val="000000"/>
                <w:vertAlign w:val="subscript"/>
              </w:rPr>
              <w:t xml:space="preserve">reserve </w:t>
            </w:r>
            <w:r>
              <w:rPr>
                <w:color w:val="000000"/>
              </w:rPr>
              <w:t xml:space="preserve">corresponds to all values from the (pre-)configured set </w:t>
            </w:r>
            <w:r>
              <w:rPr>
                <w:i/>
                <w:iCs/>
                <w:color w:val="000000"/>
                <w:lang w:eastAsia="ko-KR"/>
              </w:rPr>
              <w:t>sl-ResourceReservePeriodList</w:t>
            </w:r>
            <w:r>
              <w:rPr>
                <w:color w:val="000000"/>
              </w:rPr>
              <w:t>.</w:t>
            </w:r>
          </w:p>
          <w:p w14:paraId="614EC85D" w14:textId="77777777" w:rsidR="006D236E" w:rsidRDefault="006D236E" w:rsidP="006D236E">
            <w:pPr>
              <w:pStyle w:val="ListParagraph"/>
              <w:numPr>
                <w:ilvl w:val="1"/>
                <w:numId w:val="19"/>
              </w:numPr>
              <w:autoSpaceDE w:val="0"/>
              <w:autoSpaceDN w:val="0"/>
              <w:spacing w:after="0"/>
              <w:contextualSpacing/>
              <w:jc w:val="both"/>
              <w:rPr>
                <w:color w:val="000000"/>
              </w:rPr>
            </w:pPr>
            <w:r>
              <w:rPr>
                <w:color w:val="000000"/>
              </w:rPr>
              <w:t xml:space="preserve">Otherwise, a single set of </w:t>
            </w:r>
            <w:r>
              <w:rPr>
                <w:i/>
                <w:iCs/>
                <w:color w:val="000000"/>
              </w:rPr>
              <w:t>P</w:t>
            </w:r>
            <w:r>
              <w:rPr>
                <w:color w:val="000000"/>
                <w:vertAlign w:val="subscript"/>
              </w:rPr>
              <w:t xml:space="preserve">reserve </w:t>
            </w:r>
            <w:r>
              <w:rPr>
                <w:color w:val="000000"/>
              </w:rPr>
              <w:t>values can be (pre-)configured, where the set of P</w:t>
            </w:r>
            <w:r>
              <w:rPr>
                <w:i/>
                <w:iCs/>
                <w:color w:val="000000"/>
                <w:vertAlign w:val="subscript"/>
              </w:rPr>
              <w:t>reserve</w:t>
            </w:r>
            <w:r>
              <w:rPr>
                <w:color w:val="000000"/>
              </w:rPr>
              <w:t xml:space="preserve"> values are restricted to a subset of the (pre-)configured set </w:t>
            </w:r>
            <w:r>
              <w:rPr>
                <w:i/>
                <w:iCs/>
                <w:color w:val="000000"/>
              </w:rPr>
              <w:t>sl-ResourceReservePeriodList</w:t>
            </w:r>
          </w:p>
          <w:p w14:paraId="2669845C" w14:textId="77777777" w:rsidR="006D236E" w:rsidRDefault="006D236E" w:rsidP="006D236E">
            <w:pPr>
              <w:pStyle w:val="ListParagraph"/>
              <w:numPr>
                <w:ilvl w:val="2"/>
                <w:numId w:val="19"/>
              </w:numPr>
              <w:autoSpaceDE w:val="0"/>
              <w:autoSpaceDN w:val="0"/>
              <w:spacing w:after="0"/>
              <w:contextualSpacing/>
              <w:jc w:val="both"/>
              <w:rPr>
                <w:color w:val="000000"/>
              </w:rPr>
            </w:pPr>
            <w:r>
              <w:rPr>
                <w:color w:val="000000"/>
                <w:lang w:eastAsia="ko-KR"/>
              </w:rPr>
              <w:t>This is per mode 2 Tx resource pool (pre-)configuration</w:t>
            </w:r>
          </w:p>
          <w:p w14:paraId="39077877" w14:textId="77777777" w:rsidR="006D236E" w:rsidRDefault="006D236E" w:rsidP="006D236E">
            <w:pPr>
              <w:pStyle w:val="ListParagraph"/>
              <w:numPr>
                <w:ilvl w:val="2"/>
                <w:numId w:val="19"/>
              </w:numPr>
              <w:autoSpaceDE w:val="0"/>
              <w:autoSpaceDN w:val="0"/>
              <w:spacing w:after="0"/>
              <w:contextualSpacing/>
              <w:jc w:val="both"/>
              <w:rPr>
                <w:color w:val="000000"/>
              </w:rPr>
            </w:pPr>
            <w:r>
              <w:rPr>
                <w:color w:val="000000"/>
              </w:rPr>
              <w:t xml:space="preserve">A UE by implementation may also monitor other </w:t>
            </w:r>
            <w:r>
              <w:rPr>
                <w:i/>
                <w:iCs/>
                <w:color w:val="000000"/>
              </w:rPr>
              <w:t>sl-ResourceReservePeriodList</w:t>
            </w:r>
            <w:r>
              <w:rPr>
                <w:color w:val="000000"/>
              </w:rPr>
              <w:t xml:space="preserve"> values not part of the restricted subset </w:t>
            </w:r>
          </w:p>
          <w:p w14:paraId="6EA54C29" w14:textId="77777777" w:rsidR="006D236E" w:rsidRDefault="006D236E" w:rsidP="006D236E">
            <w:pPr>
              <w:pStyle w:val="ListParagraph"/>
              <w:numPr>
                <w:ilvl w:val="3"/>
                <w:numId w:val="19"/>
              </w:numPr>
              <w:autoSpaceDE w:val="0"/>
              <w:autoSpaceDN w:val="0"/>
              <w:spacing w:after="0"/>
              <w:contextualSpacing/>
              <w:jc w:val="both"/>
              <w:rPr>
                <w:color w:val="000000"/>
              </w:rPr>
            </w:pPr>
            <w:r>
              <w:rPr>
                <w:color w:val="000000"/>
              </w:rPr>
              <w:t>In particular, the UE may additionally monitor occasions corresponding to P_RSVP_Tx</w:t>
            </w:r>
          </w:p>
          <w:p w14:paraId="49E64A6F" w14:textId="5667C66A" w:rsidR="00FA305B" w:rsidRDefault="006D236E" w:rsidP="00074535">
            <w:pPr>
              <w:pStyle w:val="ListParagraph"/>
              <w:numPr>
                <w:ilvl w:val="4"/>
                <w:numId w:val="19"/>
              </w:numPr>
              <w:autoSpaceDE w:val="0"/>
              <w:autoSpaceDN w:val="0"/>
              <w:contextualSpacing/>
              <w:jc w:val="both"/>
              <w:rPr>
                <w:color w:val="000000"/>
                <w:lang w:eastAsia="ja-JP"/>
              </w:rPr>
            </w:pPr>
            <w:r>
              <w:rPr>
                <w:color w:val="000000"/>
              </w:rPr>
              <w:t>FFS whether the monitoring can be mandatory</w:t>
            </w:r>
          </w:p>
          <w:p w14:paraId="6CCF9757" w14:textId="77777777" w:rsidR="006D236E" w:rsidRDefault="006D236E" w:rsidP="006D236E">
            <w:pPr>
              <w:spacing w:after="0"/>
              <w:jc w:val="both"/>
              <w:rPr>
                <w:rFonts w:eastAsia="SimSun"/>
                <w:highlight w:val="green"/>
                <w:lang w:eastAsia="ko-KR"/>
              </w:rPr>
            </w:pPr>
            <w:r>
              <w:rPr>
                <w:color w:val="000000"/>
                <w:highlight w:val="green"/>
                <w:lang w:eastAsia="ko-KR"/>
              </w:rPr>
              <w:t>Agreement:</w:t>
            </w:r>
          </w:p>
          <w:p w14:paraId="72EDCF13" w14:textId="77777777" w:rsidR="006D236E" w:rsidRDefault="006D236E" w:rsidP="006D236E">
            <w:pPr>
              <w:pStyle w:val="ListParagraph"/>
              <w:numPr>
                <w:ilvl w:val="0"/>
                <w:numId w:val="24"/>
              </w:numPr>
              <w:overflowPunct w:val="0"/>
              <w:autoSpaceDE w:val="0"/>
              <w:autoSpaceDN w:val="0"/>
              <w:adjustRightInd w:val="0"/>
              <w:contextualSpacing/>
              <w:rPr>
                <w:rFonts w:eastAsia="Calibri"/>
                <w:lang w:val="en-GB" w:eastAsia="ko-KR"/>
              </w:rPr>
            </w:pPr>
            <w:r>
              <w:rPr>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282E1074" w14:textId="77777777" w:rsidR="006D236E" w:rsidRDefault="006D236E" w:rsidP="006D236E">
            <w:pPr>
              <w:pStyle w:val="ListParagraph"/>
              <w:numPr>
                <w:ilvl w:val="1"/>
                <w:numId w:val="24"/>
              </w:numPr>
              <w:overflowPunct w:val="0"/>
              <w:autoSpaceDE w:val="0"/>
              <w:autoSpaceDN w:val="0"/>
              <w:adjustRightInd w:val="0"/>
              <w:contextualSpacing/>
              <w:rPr>
                <w:rFonts w:eastAsia="Times New Roman"/>
                <w:lang w:eastAsia="ko-KR"/>
              </w:rPr>
            </w:pPr>
            <w:r>
              <w:rPr>
                <w:lang w:val="en-AU" w:eastAsia="ko-KR"/>
              </w:rPr>
              <w:t xml:space="preserve">The processing time restriction includes </w:t>
            </w:r>
            <w:r>
              <w:rPr>
                <w:i/>
                <w:iCs/>
                <w:lang w:val="en-AU" w:eastAsia="en-GB"/>
              </w:rPr>
              <w:t>Tproc,0SL</w:t>
            </w:r>
            <w:r>
              <w:rPr>
                <w:lang w:val="en-AU" w:eastAsia="en-GB"/>
              </w:rPr>
              <w:t> </w:t>
            </w:r>
            <w:r>
              <w:rPr>
                <w:lang w:val="en-AU" w:eastAsia="ko-KR"/>
              </w:rPr>
              <w:t xml:space="preserve"> and </w:t>
            </w:r>
            <w:r>
              <w:rPr>
                <w:i/>
                <w:iCs/>
                <w:lang w:val="en-AU" w:eastAsia="en-GB"/>
              </w:rPr>
              <w:t>Tproc,1SL</w:t>
            </w:r>
            <w:r>
              <w:rPr>
                <w:lang w:val="en-AU" w:eastAsia="ko-KR"/>
              </w:rPr>
              <w:t>.</w:t>
            </w:r>
          </w:p>
          <w:p w14:paraId="0A39F20F" w14:textId="77777777" w:rsidR="006D236E" w:rsidRDefault="006D236E" w:rsidP="006D236E">
            <w:pPr>
              <w:pStyle w:val="ListParagraph"/>
              <w:numPr>
                <w:ilvl w:val="1"/>
                <w:numId w:val="24"/>
              </w:numPr>
              <w:overflowPunct w:val="0"/>
              <w:autoSpaceDE w:val="0"/>
              <w:autoSpaceDN w:val="0"/>
              <w:adjustRightInd w:val="0"/>
              <w:contextualSpacing/>
              <w:rPr>
                <w:rFonts w:eastAsia="SimSun"/>
                <w:lang w:val="en-AU" w:eastAsia="ko-KR"/>
              </w:rPr>
            </w:pPr>
            <w:r>
              <w:rPr>
                <w:lang w:val="en-AU" w:eastAsia="ko-KR"/>
              </w:rPr>
              <w:t>Aspects relating to sensing during SL DRX are to be discussed separately</w:t>
            </w:r>
          </w:p>
          <w:p w14:paraId="6C07DA9A" w14:textId="77777777" w:rsidR="006D236E" w:rsidRDefault="006D236E" w:rsidP="006D236E">
            <w:pPr>
              <w:pStyle w:val="ListParagraph"/>
              <w:numPr>
                <w:ilvl w:val="0"/>
                <w:numId w:val="24"/>
              </w:numPr>
              <w:overflowPunct w:val="0"/>
              <w:autoSpaceDE w:val="0"/>
              <w:autoSpaceDN w:val="0"/>
              <w:adjustRightInd w:val="0"/>
              <w:contextualSpacing/>
              <w:rPr>
                <w:lang w:eastAsia="ko-KR"/>
              </w:rPr>
            </w:pPr>
            <w:r>
              <w:rPr>
                <w:lang w:val="en-AU" w:eastAsia="ko-KR"/>
              </w:rPr>
              <w:t>Relationship to re-evaluation and pre-emption operation for periodic-based partial sensing to be discussed separately</w:t>
            </w:r>
          </w:p>
          <w:p w14:paraId="045A25C8" w14:textId="77777777" w:rsidR="006D236E" w:rsidRDefault="006D236E" w:rsidP="006D236E">
            <w:pPr>
              <w:pStyle w:val="ListParagraph"/>
              <w:numPr>
                <w:ilvl w:val="1"/>
                <w:numId w:val="24"/>
              </w:numPr>
              <w:overflowPunct w:val="0"/>
              <w:autoSpaceDE w:val="0"/>
              <w:autoSpaceDN w:val="0"/>
              <w:adjustRightInd w:val="0"/>
              <w:contextualSpacing/>
              <w:rPr>
                <w:lang w:val="en-GB" w:eastAsia="ko-KR"/>
              </w:rPr>
            </w:pPr>
            <w:r>
              <w:rPr>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1168296C" w14:textId="77777777" w:rsidR="006D236E" w:rsidRDefault="006D236E" w:rsidP="006D236E">
            <w:pPr>
              <w:autoSpaceDE w:val="0"/>
              <w:autoSpaceDN w:val="0"/>
              <w:spacing w:after="0"/>
              <w:rPr>
                <w:rFonts w:eastAsia="SimSun"/>
                <w:highlight w:val="green"/>
                <w:lang w:eastAsia="ko-KR"/>
              </w:rPr>
            </w:pPr>
            <w:r>
              <w:rPr>
                <w:color w:val="000000"/>
                <w:highlight w:val="green"/>
                <w:lang w:eastAsia="ko-KR"/>
              </w:rPr>
              <w:t>Agreement:</w:t>
            </w:r>
          </w:p>
          <w:p w14:paraId="6409DDD0" w14:textId="77777777" w:rsidR="006D236E" w:rsidRDefault="006D236E" w:rsidP="006D236E">
            <w:pPr>
              <w:pStyle w:val="ListParagraph"/>
              <w:numPr>
                <w:ilvl w:val="0"/>
                <w:numId w:val="23"/>
              </w:numPr>
              <w:autoSpaceDE w:val="0"/>
              <w:autoSpaceDN w:val="0"/>
              <w:spacing w:after="0"/>
              <w:contextualSpacing/>
              <w:jc w:val="both"/>
              <w:rPr>
                <w:rFonts w:eastAsia="Times New Roman"/>
                <w:color w:val="000000"/>
                <w:lang w:eastAsia="ja-JP"/>
              </w:rPr>
            </w:pPr>
            <w:r>
              <w:rPr>
                <w:color w:val="000000"/>
                <w:lang w:eastAsia="ko-KR"/>
              </w:rPr>
              <w:t>For the k value in periodic-based partial sensing for resource (re)selection,</w:t>
            </w:r>
          </w:p>
          <w:p w14:paraId="698F5CA3" w14:textId="77777777" w:rsidR="006D236E" w:rsidRDefault="006D236E" w:rsidP="006D236E">
            <w:pPr>
              <w:pStyle w:val="ListParagraph"/>
              <w:numPr>
                <w:ilvl w:val="1"/>
                <w:numId w:val="23"/>
              </w:numPr>
              <w:autoSpaceDE w:val="0"/>
              <w:autoSpaceDN w:val="0"/>
              <w:spacing w:after="0"/>
              <w:contextualSpacing/>
              <w:jc w:val="both"/>
              <w:rPr>
                <w:rFonts w:eastAsia="SimSun"/>
                <w:color w:val="000000"/>
                <w:lang w:eastAsia="ko-KR"/>
              </w:rPr>
            </w:pPr>
            <w:r>
              <w:rPr>
                <w:color w:val="00000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3BE1BE85" w14:textId="77777777" w:rsidR="006D236E" w:rsidRDefault="006D236E" w:rsidP="006D236E">
            <w:pPr>
              <w:pStyle w:val="ListParagraph"/>
              <w:numPr>
                <w:ilvl w:val="1"/>
                <w:numId w:val="23"/>
              </w:numPr>
              <w:autoSpaceDE w:val="0"/>
              <w:autoSpaceDN w:val="0"/>
              <w:spacing w:after="0"/>
              <w:contextualSpacing/>
              <w:jc w:val="both"/>
              <w:rPr>
                <w:color w:val="000000"/>
                <w:lang w:eastAsia="ko-KR"/>
              </w:rPr>
            </w:pPr>
            <w:r>
              <w:rPr>
                <w:color w:val="000000"/>
                <w:lang w:eastAsia="ko-KR"/>
              </w:rPr>
              <w:t>If (pre-)configured, UE additionally monitors periodic sensing occasions that correspond to a set of values which can be (pre-)configured with at least one value</w:t>
            </w:r>
          </w:p>
          <w:p w14:paraId="5E56BDF8" w14:textId="77777777" w:rsidR="006D236E" w:rsidRDefault="006D236E" w:rsidP="006D236E">
            <w:pPr>
              <w:pStyle w:val="ListParagraph"/>
              <w:numPr>
                <w:ilvl w:val="2"/>
                <w:numId w:val="23"/>
              </w:numPr>
              <w:autoSpaceDE w:val="0"/>
              <w:autoSpaceDN w:val="0"/>
              <w:spacing w:after="0"/>
              <w:contextualSpacing/>
              <w:jc w:val="both"/>
              <w:rPr>
                <w:color w:val="000000"/>
                <w:lang w:eastAsia="ko-KR"/>
              </w:rPr>
            </w:pPr>
            <w:r>
              <w:rPr>
                <w:color w:val="000000"/>
                <w:lang w:eastAsia="ko-KR"/>
              </w:rPr>
              <w:t>(</w:t>
            </w:r>
            <w:r>
              <w:rPr>
                <w:color w:val="000000"/>
                <w:highlight w:val="darkYellow"/>
                <w:lang w:eastAsia="ko-KR"/>
              </w:rPr>
              <w:t>Working assumption</w:t>
            </w:r>
            <w:r>
              <w:rPr>
                <w:color w:val="00000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40C2C223" w14:textId="77777777" w:rsidR="006D236E" w:rsidRDefault="006D236E" w:rsidP="006D236E">
            <w:pPr>
              <w:pStyle w:val="ListParagraph"/>
              <w:numPr>
                <w:ilvl w:val="2"/>
                <w:numId w:val="23"/>
              </w:numPr>
              <w:autoSpaceDE w:val="0"/>
              <w:autoSpaceDN w:val="0"/>
              <w:spacing w:after="0"/>
              <w:contextualSpacing/>
              <w:jc w:val="both"/>
              <w:rPr>
                <w:color w:val="000000"/>
                <w:lang w:eastAsia="ko-KR"/>
              </w:rPr>
            </w:pPr>
            <w:r>
              <w:rPr>
                <w:color w:val="000000"/>
                <w:lang w:eastAsia="ko-KR"/>
              </w:rPr>
              <w:t>FFS: whether/which other values and details of the (pre-)configuration (e.g. max number of values or sensing occasions)</w:t>
            </w:r>
          </w:p>
          <w:p w14:paraId="0A9E99E7" w14:textId="77777777" w:rsidR="006D236E" w:rsidRDefault="006D236E" w:rsidP="006D236E">
            <w:pPr>
              <w:pStyle w:val="ListParagraph"/>
              <w:numPr>
                <w:ilvl w:val="2"/>
                <w:numId w:val="23"/>
              </w:numPr>
              <w:autoSpaceDE w:val="0"/>
              <w:autoSpaceDN w:val="0"/>
              <w:spacing w:after="0"/>
              <w:contextualSpacing/>
              <w:jc w:val="both"/>
              <w:rPr>
                <w:color w:val="000000"/>
                <w:lang w:eastAsia="ko-KR"/>
              </w:rPr>
            </w:pPr>
            <w:r>
              <w:rPr>
                <w:color w:val="000000"/>
              </w:rPr>
              <w:t>FFS: whether a value denotes a specific occasion to monitor or the earliest occasion to start the monitoring.</w:t>
            </w:r>
          </w:p>
          <w:p w14:paraId="0182D697" w14:textId="77777777" w:rsidR="006D236E" w:rsidRDefault="006D236E" w:rsidP="006D236E">
            <w:pPr>
              <w:pStyle w:val="ListParagraph"/>
              <w:numPr>
                <w:ilvl w:val="1"/>
                <w:numId w:val="23"/>
              </w:numPr>
              <w:autoSpaceDE w:val="0"/>
              <w:autoSpaceDN w:val="0"/>
              <w:spacing w:after="0"/>
              <w:contextualSpacing/>
              <w:jc w:val="both"/>
              <w:rPr>
                <w:color w:val="000000"/>
                <w:lang w:eastAsia="ko-KR"/>
              </w:rPr>
            </w:pPr>
            <w:r>
              <w:rPr>
                <w:color w:val="000000"/>
                <w:lang w:eastAsia="ko-KR"/>
              </w:rPr>
              <w:t>FFS relationship between periodic-based partial sensing occasions and SL-DRX</w:t>
            </w:r>
          </w:p>
          <w:p w14:paraId="136EFDA7" w14:textId="77777777" w:rsidR="006D236E" w:rsidRDefault="006D236E" w:rsidP="006D236E">
            <w:pPr>
              <w:pStyle w:val="ListParagraph"/>
              <w:numPr>
                <w:ilvl w:val="1"/>
                <w:numId w:val="23"/>
              </w:numPr>
              <w:autoSpaceDE w:val="0"/>
              <w:autoSpaceDN w:val="0"/>
              <w:spacing w:after="0"/>
              <w:contextualSpacing/>
              <w:jc w:val="both"/>
              <w:rPr>
                <w:color w:val="000000"/>
                <w:lang w:eastAsia="ko-KR"/>
              </w:rPr>
            </w:pPr>
            <w:r>
              <w:rPr>
                <w:color w:val="000000"/>
                <w:lang w:eastAsia="ko-KR"/>
              </w:rPr>
              <w:t>Note:</w:t>
            </w:r>
          </w:p>
          <w:p w14:paraId="2405BC3F" w14:textId="77777777" w:rsidR="006D236E" w:rsidRDefault="006D236E" w:rsidP="006D236E">
            <w:pPr>
              <w:pStyle w:val="ListParagraph"/>
              <w:numPr>
                <w:ilvl w:val="2"/>
                <w:numId w:val="23"/>
              </w:numPr>
              <w:autoSpaceDE w:val="0"/>
              <w:autoSpaceDN w:val="0"/>
              <w:spacing w:after="0"/>
              <w:contextualSpacing/>
              <w:jc w:val="both"/>
              <w:rPr>
                <w:color w:val="000000"/>
                <w:lang w:eastAsia="ko-KR"/>
              </w:rPr>
            </w:pPr>
            <w:r>
              <w:rPr>
                <w:color w:val="000000"/>
                <w:lang w:eastAsia="ko-KR"/>
              </w:rPr>
              <w:t>This is for the case when the resource (re)selection triggering slot n is expected by UE</w:t>
            </w:r>
          </w:p>
          <w:p w14:paraId="0B13944B" w14:textId="77777777" w:rsidR="006D236E" w:rsidRDefault="006D236E" w:rsidP="006D236E">
            <w:pPr>
              <w:rPr>
                <w:lang w:eastAsia="zh-TW"/>
              </w:rPr>
            </w:pPr>
          </w:p>
          <w:p w14:paraId="092CC373" w14:textId="77777777" w:rsidR="006D236E" w:rsidRDefault="006D236E" w:rsidP="006D236E">
            <w:pPr>
              <w:autoSpaceDE w:val="0"/>
              <w:autoSpaceDN w:val="0"/>
              <w:spacing w:after="0"/>
              <w:jc w:val="both"/>
              <w:rPr>
                <w:color w:val="000000"/>
                <w:highlight w:val="green"/>
              </w:rPr>
            </w:pPr>
            <w:r>
              <w:rPr>
                <w:color w:val="000000"/>
                <w:highlight w:val="green"/>
              </w:rPr>
              <w:t>Agreement:</w:t>
            </w:r>
          </w:p>
          <w:p w14:paraId="1552C578" w14:textId="77777777" w:rsidR="006D236E" w:rsidRDefault="006D236E" w:rsidP="006D236E">
            <w:pPr>
              <w:pStyle w:val="ListParagraph"/>
              <w:numPr>
                <w:ilvl w:val="0"/>
                <w:numId w:val="23"/>
              </w:numPr>
              <w:autoSpaceDE w:val="0"/>
              <w:autoSpaceDN w:val="0"/>
              <w:spacing w:after="0"/>
              <w:contextualSpacing/>
              <w:jc w:val="both"/>
              <w:rPr>
                <w:color w:val="000000"/>
              </w:rPr>
            </w:pPr>
            <w:r>
              <w:rPr>
                <w:color w:val="000000"/>
              </w:rPr>
              <w:t>For random resource selection,</w:t>
            </w:r>
          </w:p>
          <w:p w14:paraId="236E4EA5" w14:textId="77777777" w:rsidR="006D236E" w:rsidRDefault="006D236E" w:rsidP="006D236E">
            <w:pPr>
              <w:pStyle w:val="ListParagraph"/>
              <w:numPr>
                <w:ilvl w:val="1"/>
                <w:numId w:val="23"/>
              </w:numPr>
              <w:autoSpaceDE w:val="0"/>
              <w:autoSpaceDN w:val="0"/>
              <w:spacing w:after="0"/>
              <w:contextualSpacing/>
              <w:jc w:val="both"/>
              <w:rPr>
                <w:color w:val="000000"/>
              </w:rPr>
            </w:pPr>
            <w:r>
              <w:rPr>
                <w:color w:val="000000"/>
              </w:rPr>
              <w:lastRenderedPageBreak/>
              <w:t>Reuse</w:t>
            </w:r>
            <w:r>
              <w:rPr>
                <w:color w:val="4472C4"/>
              </w:rPr>
              <w:t xml:space="preserve"> </w:t>
            </w:r>
            <w:r>
              <w:rPr>
                <w:color w:val="000000"/>
              </w:rPr>
              <w:t>the maximum distance separation of 32 logical slots for a HARQ retransmission resource reserved by a prior SCI for the same TB, which was defined in R16 for full sensing operation.</w:t>
            </w:r>
          </w:p>
          <w:p w14:paraId="59CBDB0E" w14:textId="77777777" w:rsidR="006D236E" w:rsidRDefault="006D236E" w:rsidP="006D236E">
            <w:pPr>
              <w:pStyle w:val="ListParagraph"/>
              <w:numPr>
                <w:ilvl w:val="1"/>
                <w:numId w:val="23"/>
              </w:numPr>
              <w:autoSpaceDE w:val="0"/>
              <w:autoSpaceDN w:val="0"/>
              <w:spacing w:after="0"/>
              <w:contextualSpacing/>
              <w:jc w:val="both"/>
              <w:rPr>
                <w:color w:val="000000"/>
              </w:rPr>
            </w:pPr>
            <w:r>
              <w:rPr>
                <w:color w:val="000000"/>
              </w:rPr>
              <w:t>SL HARQ feedback enabled transmission is supported (FFS applicable conditions if any)</w:t>
            </w:r>
          </w:p>
          <w:p w14:paraId="7C9F98BD" w14:textId="77777777" w:rsidR="006D236E" w:rsidRDefault="006D236E" w:rsidP="006D236E">
            <w:pPr>
              <w:pStyle w:val="ListParagraph"/>
              <w:numPr>
                <w:ilvl w:val="2"/>
                <w:numId w:val="23"/>
              </w:numPr>
              <w:autoSpaceDE w:val="0"/>
              <w:autoSpaceDN w:val="0"/>
              <w:spacing w:after="0"/>
              <w:contextualSpacing/>
              <w:jc w:val="both"/>
              <w:rPr>
                <w:color w:val="000000"/>
              </w:rPr>
            </w:pPr>
            <w:r>
              <w:rPr>
                <w:color w:val="000000"/>
              </w:rPr>
              <w:t>The minimum HARQ feedback time gap (Z) shall be respected between any two</w:t>
            </w:r>
            <w:r>
              <w:rPr>
                <w:color w:val="00B050"/>
              </w:rPr>
              <w:t xml:space="preserve"> </w:t>
            </w:r>
            <w:r>
              <w:rPr>
                <w:color w:val="000000"/>
              </w:rPr>
              <w:t>selected resources of a TB where a HARQ feedback for the first of these resources is expected.</w:t>
            </w:r>
          </w:p>
          <w:p w14:paraId="11B37B5B" w14:textId="77777777" w:rsidR="006D236E" w:rsidRDefault="006D236E" w:rsidP="006D236E">
            <w:pPr>
              <w:pStyle w:val="ListParagraph"/>
              <w:numPr>
                <w:ilvl w:val="0"/>
                <w:numId w:val="23"/>
              </w:numPr>
              <w:autoSpaceDE w:val="0"/>
              <w:autoSpaceDN w:val="0"/>
              <w:spacing w:after="0"/>
              <w:contextualSpacing/>
              <w:jc w:val="both"/>
              <w:rPr>
                <w:color w:val="000000"/>
              </w:rPr>
            </w:pPr>
            <w:r>
              <w:rPr>
                <w:color w:val="000000"/>
              </w:rPr>
              <w:t>FFS the impact of resource collision when random resource selection is performed by a UE which does not perform sensing / re-evaluation and pre-emption checking in a resource pool with mixed RA schemes (e.g. for low priority or any priority transmissions).</w:t>
            </w:r>
          </w:p>
          <w:p w14:paraId="2D900CBB" w14:textId="77777777" w:rsidR="006D236E" w:rsidRDefault="006D236E" w:rsidP="006D236E">
            <w:pPr>
              <w:pStyle w:val="ListParagraph"/>
              <w:numPr>
                <w:ilvl w:val="1"/>
                <w:numId w:val="23"/>
              </w:numPr>
              <w:autoSpaceDE w:val="0"/>
              <w:autoSpaceDN w:val="0"/>
              <w:spacing w:after="0"/>
              <w:contextualSpacing/>
              <w:jc w:val="both"/>
              <w:rPr>
                <w:color w:val="000000"/>
              </w:rPr>
            </w:pPr>
            <w:r>
              <w:rPr>
                <w:color w:val="000000"/>
              </w:rPr>
              <w:t>Including study potential solution(s) if the impact is not negligible (e.g. threshold based, raising priority, minimum time gap, pattern based, a priori SCI reserving initial transmissions, resource pool partitioning, and etc.).</w:t>
            </w:r>
          </w:p>
          <w:p w14:paraId="0A451E08" w14:textId="77777777" w:rsidR="006D236E" w:rsidRDefault="006D236E" w:rsidP="006D236E">
            <w:pPr>
              <w:rPr>
                <w:lang w:val="en-GB" w:eastAsia="zh-TW"/>
              </w:rPr>
            </w:pPr>
          </w:p>
          <w:p w14:paraId="189DBFF2" w14:textId="77777777" w:rsidR="006D236E" w:rsidRDefault="006D236E" w:rsidP="006D236E">
            <w:pPr>
              <w:autoSpaceDE w:val="0"/>
              <w:autoSpaceDN w:val="0"/>
              <w:spacing w:after="0"/>
              <w:jc w:val="both"/>
              <w:rPr>
                <w:b/>
                <w:bCs/>
                <w:color w:val="000000"/>
              </w:rPr>
            </w:pPr>
            <w:r>
              <w:rPr>
                <w:color w:val="000000"/>
                <w:highlight w:val="green"/>
              </w:rPr>
              <w:t>Agreement</w:t>
            </w:r>
            <w:r>
              <w:rPr>
                <w:b/>
                <w:bCs/>
                <w:color w:val="000000"/>
              </w:rPr>
              <w:t>:</w:t>
            </w:r>
          </w:p>
          <w:p w14:paraId="76D972BD" w14:textId="77777777" w:rsidR="006D236E" w:rsidRDefault="006D236E" w:rsidP="006D236E">
            <w:pPr>
              <w:autoSpaceDE w:val="0"/>
              <w:autoSpaceDN w:val="0"/>
              <w:jc w:val="both"/>
              <w:rPr>
                <w:b/>
                <w:bCs/>
                <w:color w:val="000000"/>
              </w:rPr>
            </w:pPr>
            <w:r>
              <w:rPr>
                <w:color w:val="000000"/>
              </w:rPr>
              <w:t xml:space="preserve">In contiguous partial sensing for resource (re)selection, </w:t>
            </w:r>
            <w:r>
              <w:rPr>
                <w:i/>
                <w:iCs/>
                <w:color w:val="000000"/>
              </w:rPr>
              <w:t>T</w:t>
            </w:r>
            <w:r>
              <w:rPr>
                <w:i/>
                <w:iCs/>
                <w:color w:val="000000"/>
                <w:vertAlign w:val="subscript"/>
              </w:rPr>
              <w:t>A</w:t>
            </w:r>
            <w:r>
              <w:rPr>
                <w:color w:val="000000"/>
              </w:rPr>
              <w:t xml:space="preserve"> and </w:t>
            </w:r>
            <w:r>
              <w:rPr>
                <w:i/>
                <w:iCs/>
                <w:color w:val="000000"/>
              </w:rPr>
              <w:t>T</w:t>
            </w:r>
            <w:r>
              <w:rPr>
                <w:i/>
                <w:iCs/>
                <w:color w:val="000000"/>
                <w:vertAlign w:val="subscript"/>
              </w:rPr>
              <w:t>B</w:t>
            </w:r>
            <w:r>
              <w:rPr>
                <w:color w:val="000000"/>
              </w:rPr>
              <w:t xml:space="preserve"> values can be zero, positive or negative </w:t>
            </w:r>
          </w:p>
          <w:p w14:paraId="0F13B5F9" w14:textId="77777777" w:rsidR="006D236E" w:rsidRDefault="006D236E" w:rsidP="006D236E">
            <w:pPr>
              <w:pStyle w:val="ListParagraph"/>
              <w:numPr>
                <w:ilvl w:val="0"/>
                <w:numId w:val="23"/>
              </w:numPr>
              <w:autoSpaceDE w:val="0"/>
              <w:autoSpaceDN w:val="0"/>
              <w:spacing w:after="0"/>
              <w:contextualSpacing/>
              <w:jc w:val="both"/>
              <w:rPr>
                <w:color w:val="000000"/>
              </w:rPr>
            </w:pPr>
            <w:r>
              <w:rPr>
                <w:i/>
                <w:iCs/>
                <w:color w:val="000000"/>
              </w:rPr>
              <w:t>T</w:t>
            </w:r>
            <w:r>
              <w:rPr>
                <w:i/>
                <w:iCs/>
                <w:color w:val="000000"/>
                <w:vertAlign w:val="subscript"/>
              </w:rPr>
              <w:t>A</w:t>
            </w:r>
            <w:r>
              <w:rPr>
                <w:color w:val="000000"/>
              </w:rPr>
              <w:t xml:space="preserve"> and </w:t>
            </w:r>
            <w:r>
              <w:rPr>
                <w:i/>
                <w:iCs/>
                <w:color w:val="000000"/>
              </w:rPr>
              <w:t>T</w:t>
            </w:r>
            <w:r>
              <w:rPr>
                <w:i/>
                <w:iCs/>
                <w:color w:val="000000"/>
                <w:vertAlign w:val="subscript"/>
              </w:rPr>
              <w:t>B</w:t>
            </w:r>
            <w:r>
              <w:rPr>
                <w:color w:val="000000"/>
              </w:rPr>
              <w:t xml:space="preserve"> values or range depend on different operating scenarios or conditions (e.g., periodic/aperiodic traffic, predictability of triggering slot n, remaining PDB, re-evaluation/pre-emption checking, HARQ feedback, CBR/CR parameter, power saving, etc)</w:t>
            </w:r>
          </w:p>
          <w:p w14:paraId="0238C7EF" w14:textId="77777777" w:rsidR="006D236E" w:rsidRDefault="006D236E" w:rsidP="006D236E">
            <w:pPr>
              <w:pStyle w:val="ListParagraph"/>
              <w:numPr>
                <w:ilvl w:val="1"/>
                <w:numId w:val="23"/>
              </w:numPr>
              <w:autoSpaceDE w:val="0"/>
              <w:autoSpaceDN w:val="0"/>
              <w:spacing w:after="0"/>
              <w:contextualSpacing/>
              <w:jc w:val="both"/>
              <w:rPr>
                <w:color w:val="000000"/>
              </w:rPr>
            </w:pPr>
            <w:r>
              <w:rPr>
                <w:color w:val="000000"/>
              </w:rPr>
              <w:t>FFS details</w:t>
            </w:r>
          </w:p>
          <w:p w14:paraId="2E86F25D" w14:textId="575AD152" w:rsidR="00FA305B" w:rsidRPr="00FA305B" w:rsidRDefault="006D236E" w:rsidP="00FA5A66">
            <w:pPr>
              <w:numPr>
                <w:ilvl w:val="0"/>
                <w:numId w:val="19"/>
              </w:numPr>
              <w:spacing w:after="0"/>
            </w:pPr>
            <w:r>
              <w:rPr>
                <w:color w:val="00000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tc>
      </w:tr>
    </w:tbl>
    <w:p w14:paraId="21970C7A" w14:textId="77777777" w:rsidR="00572B09" w:rsidRDefault="00572B09"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3AC66881" w14:textId="162166F3" w:rsidR="00572B09" w:rsidRDefault="00572B09"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1F274F">
        <w:rPr>
          <w:rFonts w:ascii="Times New Roman" w:hAnsi="Times New Roman"/>
          <w:b w:val="0"/>
          <w:bCs/>
          <w:sz w:val="20"/>
          <w:lang w:val="en-US" w:eastAsia="zh-TW"/>
        </w:rPr>
        <w:t xml:space="preserve">In this contribution </w:t>
      </w:r>
      <w:r>
        <w:rPr>
          <w:rFonts w:ascii="Times New Roman" w:hAnsi="Times New Roman"/>
          <w:b w:val="0"/>
          <w:bCs/>
          <w:sz w:val="20"/>
          <w:lang w:val="en-US" w:eastAsia="zh-TW"/>
        </w:rPr>
        <w:t xml:space="preserve">we discuss the details of periodic and contiguous partial sensing. We also discuss random selection, </w:t>
      </w:r>
      <w:r w:rsidR="00231E07">
        <w:rPr>
          <w:rFonts w:ascii="Times New Roman" w:hAnsi="Times New Roman"/>
          <w:b w:val="0"/>
          <w:bCs/>
          <w:sz w:val="20"/>
          <w:lang w:val="en-US" w:eastAsia="zh-TW"/>
        </w:rPr>
        <w:t xml:space="preserve">resource </w:t>
      </w:r>
      <w:r>
        <w:rPr>
          <w:rFonts w:ascii="Times New Roman" w:hAnsi="Times New Roman"/>
          <w:b w:val="0"/>
          <w:bCs/>
          <w:sz w:val="20"/>
          <w:lang w:val="en-US" w:eastAsia="zh-TW"/>
        </w:rPr>
        <w:t xml:space="preserve">pool sharing among UEs with different sensing capabilities, </w:t>
      </w:r>
      <w:r w:rsidR="00321822">
        <w:rPr>
          <w:rFonts w:ascii="Times New Roman" w:hAnsi="Times New Roman"/>
          <w:b w:val="0"/>
          <w:bCs/>
          <w:sz w:val="20"/>
          <w:lang w:val="en-US" w:eastAsia="zh-TW"/>
        </w:rPr>
        <w:t xml:space="preserve">and </w:t>
      </w:r>
      <w:r>
        <w:rPr>
          <w:rFonts w:ascii="Times New Roman" w:hAnsi="Times New Roman"/>
          <w:b w:val="0"/>
          <w:bCs/>
          <w:sz w:val="20"/>
          <w:lang w:val="en-US" w:eastAsia="zh-TW"/>
        </w:rPr>
        <w:t>SL-DRX</w:t>
      </w:r>
      <w:r w:rsidR="00321822">
        <w:rPr>
          <w:rFonts w:ascii="Times New Roman" w:hAnsi="Times New Roman"/>
          <w:b w:val="0"/>
          <w:bCs/>
          <w:sz w:val="20"/>
          <w:lang w:val="en-US" w:eastAsia="zh-TW"/>
        </w:rPr>
        <w:t xml:space="preserve"> aspects</w:t>
      </w:r>
      <w:r>
        <w:rPr>
          <w:rFonts w:ascii="Times New Roman" w:hAnsi="Times New Roman"/>
          <w:b w:val="0"/>
          <w:bCs/>
          <w:sz w:val="20"/>
          <w:lang w:val="en-US" w:eastAsia="zh-TW"/>
        </w:rPr>
        <w:t xml:space="preserve">. We </w:t>
      </w:r>
      <w:r w:rsidR="00474A16">
        <w:rPr>
          <w:rFonts w:ascii="Times New Roman" w:hAnsi="Times New Roman"/>
          <w:b w:val="0"/>
          <w:bCs/>
          <w:sz w:val="20"/>
          <w:lang w:val="en-US" w:eastAsia="zh-TW"/>
        </w:rPr>
        <w:t>then</w:t>
      </w:r>
      <w:r>
        <w:rPr>
          <w:rFonts w:ascii="Times New Roman" w:hAnsi="Times New Roman"/>
          <w:b w:val="0"/>
          <w:bCs/>
          <w:sz w:val="20"/>
          <w:lang w:val="en-US" w:eastAsia="zh-TW"/>
        </w:rPr>
        <w:t xml:space="preserve"> talk about the need for wake-up signal for sidelink power saving. </w:t>
      </w:r>
    </w:p>
    <w:p w14:paraId="7A67D8AA" w14:textId="77777777" w:rsidR="000722BF" w:rsidRDefault="000722BF"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68A401F0" w14:textId="77777777" w:rsidR="00572B09" w:rsidRPr="006D7545" w:rsidRDefault="00572B09" w:rsidP="00572B09">
      <w:pPr>
        <w:pStyle w:val="Heading1"/>
        <w:jc w:val="both"/>
        <w:rPr>
          <w:rFonts w:cs="Arial"/>
          <w:lang w:val="en-US" w:eastAsia="zh-TW"/>
        </w:rPr>
      </w:pPr>
      <w:r>
        <w:rPr>
          <w:rFonts w:cs="Arial"/>
          <w:lang w:val="en-US" w:eastAsia="zh-TW"/>
        </w:rPr>
        <w:t>Discussion</w:t>
      </w:r>
    </w:p>
    <w:p w14:paraId="0DBE58B2" w14:textId="040AA018" w:rsidR="00D23813" w:rsidRDefault="00A438A3" w:rsidP="00572B09">
      <w:pPr>
        <w:jc w:val="both"/>
        <w:rPr>
          <w:color w:val="000000"/>
        </w:rPr>
      </w:pPr>
      <w:r>
        <w:rPr>
          <w:color w:val="000000"/>
        </w:rPr>
        <w:t>Both periodic partial sensing and contiguous partial sens</w:t>
      </w:r>
      <w:r w:rsidR="000343A0">
        <w:rPr>
          <w:color w:val="000000"/>
        </w:rPr>
        <w:t>ing were agreed in RAN1-104-e [2</w:t>
      </w:r>
      <w:r>
        <w:rPr>
          <w:color w:val="000000"/>
        </w:rPr>
        <w:t xml:space="preserve">]. Periodic partial sensing </w:t>
      </w:r>
      <w:r w:rsidR="00F172C1">
        <w:rPr>
          <w:color w:val="000000"/>
        </w:rPr>
        <w:t xml:space="preserve">is based on </w:t>
      </w:r>
      <w:r>
        <w:rPr>
          <w:color w:val="000000"/>
        </w:rPr>
        <w:t xml:space="preserve">LTE-V partial sensing which is </w:t>
      </w:r>
      <w:r w:rsidR="005D15DC">
        <w:rPr>
          <w:color w:val="000000"/>
        </w:rPr>
        <w:t>suitable for</w:t>
      </w:r>
      <w:r>
        <w:rPr>
          <w:color w:val="000000"/>
        </w:rPr>
        <w:t xml:space="preserve"> </w:t>
      </w:r>
      <w:r w:rsidR="005D15DC">
        <w:rPr>
          <w:color w:val="000000"/>
        </w:rPr>
        <w:t xml:space="preserve">detecting </w:t>
      </w:r>
      <w:r>
        <w:rPr>
          <w:color w:val="000000"/>
        </w:rPr>
        <w:t xml:space="preserve">periodic </w:t>
      </w:r>
      <w:r w:rsidR="005D15DC">
        <w:rPr>
          <w:color w:val="000000"/>
        </w:rPr>
        <w:t xml:space="preserve">reservations </w:t>
      </w:r>
      <w:r w:rsidR="00572D27">
        <w:rPr>
          <w:color w:val="000000"/>
        </w:rPr>
        <w:t xml:space="preserve">in the pool </w:t>
      </w:r>
      <w:r w:rsidR="005D15DC">
        <w:rPr>
          <w:color w:val="000000"/>
        </w:rPr>
        <w:t xml:space="preserve">when transmitting periodic traffic. </w:t>
      </w:r>
      <w:r w:rsidR="00F172C1">
        <w:rPr>
          <w:color w:val="000000"/>
        </w:rPr>
        <w:t>But N</w:t>
      </w:r>
      <w:r w:rsidR="005D15DC">
        <w:rPr>
          <w:color w:val="000000"/>
        </w:rPr>
        <w:t>R sidelink also supports aperiodic traffic in addition to periodic traffic</w:t>
      </w:r>
      <w:r>
        <w:rPr>
          <w:color w:val="000000"/>
        </w:rPr>
        <w:t xml:space="preserve">. </w:t>
      </w:r>
      <w:r w:rsidR="00F172C1">
        <w:rPr>
          <w:color w:val="000000"/>
        </w:rPr>
        <w:t>Hence, c</w:t>
      </w:r>
      <w:r w:rsidR="005D15DC">
        <w:rPr>
          <w:color w:val="000000"/>
        </w:rPr>
        <w:t xml:space="preserve">ontiguous sensing can be used to detect </w:t>
      </w:r>
      <w:r w:rsidR="00F172C1">
        <w:rPr>
          <w:color w:val="000000"/>
        </w:rPr>
        <w:t>a</w:t>
      </w:r>
      <w:r w:rsidR="005D15DC">
        <w:rPr>
          <w:color w:val="000000"/>
        </w:rPr>
        <w:t xml:space="preserve">periodic </w:t>
      </w:r>
      <w:r w:rsidR="00F172C1">
        <w:rPr>
          <w:color w:val="000000"/>
        </w:rPr>
        <w:t xml:space="preserve">reservations </w:t>
      </w:r>
      <w:r w:rsidR="0009327A">
        <w:rPr>
          <w:color w:val="000000"/>
        </w:rPr>
        <w:t xml:space="preserve">in a resource pool </w:t>
      </w:r>
      <w:r w:rsidR="00F172C1">
        <w:rPr>
          <w:color w:val="000000"/>
        </w:rPr>
        <w:t xml:space="preserve">when transmitting either periodic or aperiodic traffic. </w:t>
      </w:r>
      <w:r w:rsidR="004E67E8">
        <w:rPr>
          <w:color w:val="000000"/>
        </w:rPr>
        <w:t xml:space="preserve">In Rel-16 NR, </w:t>
      </w:r>
      <w:r w:rsidR="00D23813">
        <w:rPr>
          <w:color w:val="000000"/>
        </w:rPr>
        <w:t>a</w:t>
      </w:r>
      <w:r w:rsidR="004E67E8">
        <w:rPr>
          <w:color w:val="000000"/>
        </w:rPr>
        <w:t xml:space="preserve">periodic </w:t>
      </w:r>
      <w:r w:rsidR="00D23813">
        <w:rPr>
          <w:color w:val="000000"/>
        </w:rPr>
        <w:t xml:space="preserve">transmissions are allowed in all sidelink resource pools. A UE performing resource selection for periodic transmission should be required to detect aperiodic reservations made by other UEs. In our view, to ensure system performance and reduce collisions, all UEs performing periodic partial sensing should be </w:t>
      </w:r>
      <w:r w:rsidR="00FA4003">
        <w:rPr>
          <w:color w:val="000000"/>
        </w:rPr>
        <w:t xml:space="preserve">also </w:t>
      </w:r>
      <w:r w:rsidR="00D23813">
        <w:rPr>
          <w:color w:val="000000"/>
        </w:rPr>
        <w:t xml:space="preserve">expected to perform contiguous partial sensing to detect aperiodic reservations. We propose the following: </w:t>
      </w:r>
    </w:p>
    <w:p w14:paraId="100A6245" w14:textId="5F60A653" w:rsidR="00D23813" w:rsidRPr="00D23813" w:rsidRDefault="00D23813" w:rsidP="00572B09">
      <w:pPr>
        <w:jc w:val="both"/>
        <w:rPr>
          <w:i/>
          <w:lang w:eastAsia="zh-TW"/>
        </w:rPr>
      </w:pPr>
      <w:r w:rsidRPr="009E0915">
        <w:rPr>
          <w:b/>
          <w:i/>
          <w:lang w:eastAsia="zh-TW"/>
        </w:rPr>
        <w:t xml:space="preserve">Observation 1: </w:t>
      </w:r>
      <w:r>
        <w:rPr>
          <w:i/>
          <w:lang w:eastAsia="zh-TW"/>
        </w:rPr>
        <w:t>Rel-16 NR allows aperiodic reservations in all sidelink resource pools.</w:t>
      </w:r>
    </w:p>
    <w:p w14:paraId="5DD07DED" w14:textId="227BCDD5" w:rsidR="00924C3B" w:rsidRDefault="00D23813" w:rsidP="00924C3B">
      <w:pPr>
        <w:spacing w:after="0"/>
        <w:jc w:val="both"/>
        <w:rPr>
          <w:b/>
          <w:lang w:eastAsia="zh-TW"/>
        </w:rPr>
      </w:pPr>
      <w:r>
        <w:rPr>
          <w:b/>
          <w:lang w:eastAsia="zh-TW"/>
        </w:rPr>
        <w:t>Proposal 1</w:t>
      </w:r>
      <w:r w:rsidRPr="001F274F">
        <w:rPr>
          <w:b/>
          <w:lang w:eastAsia="zh-TW"/>
        </w:rPr>
        <w:t xml:space="preserve">: </w:t>
      </w:r>
      <w:r>
        <w:rPr>
          <w:b/>
          <w:lang w:eastAsia="zh-TW"/>
        </w:rPr>
        <w:t xml:space="preserve">UEs performing periodic partial sensing are </w:t>
      </w:r>
      <w:r w:rsidR="00FE0DAD">
        <w:rPr>
          <w:b/>
          <w:lang w:eastAsia="zh-TW"/>
        </w:rPr>
        <w:t xml:space="preserve">also expected </w:t>
      </w:r>
      <w:r>
        <w:rPr>
          <w:b/>
          <w:lang w:eastAsia="zh-TW"/>
        </w:rPr>
        <w:t xml:space="preserve">to perform contiguous sensing </w:t>
      </w:r>
      <w:r w:rsidR="00FE0DAD">
        <w:rPr>
          <w:b/>
          <w:lang w:eastAsia="zh-TW"/>
        </w:rPr>
        <w:t xml:space="preserve">simultaneously </w:t>
      </w:r>
      <w:r>
        <w:rPr>
          <w:b/>
          <w:lang w:eastAsia="zh-TW"/>
        </w:rPr>
        <w:t>to detect aperiodic reservations made by other UEs in the pool.</w:t>
      </w:r>
    </w:p>
    <w:p w14:paraId="02942AF7" w14:textId="77777777" w:rsidR="00924C3B" w:rsidRPr="00924C3B" w:rsidRDefault="00924C3B" w:rsidP="00924C3B">
      <w:pPr>
        <w:spacing w:after="0"/>
        <w:jc w:val="both"/>
        <w:rPr>
          <w:b/>
          <w:lang w:eastAsia="zh-TW"/>
        </w:rPr>
      </w:pPr>
    </w:p>
    <w:p w14:paraId="5BB701E0" w14:textId="49ECDAF0" w:rsidR="00572B09" w:rsidRDefault="00572B09" w:rsidP="00572B09">
      <w:pPr>
        <w:pStyle w:val="Heading2"/>
        <w:rPr>
          <w:lang w:eastAsia="zh-TW"/>
        </w:rPr>
      </w:pPr>
      <w:r>
        <w:rPr>
          <w:lang w:eastAsia="zh-TW"/>
        </w:rPr>
        <w:t>P</w:t>
      </w:r>
      <w:r w:rsidR="001A1D44">
        <w:rPr>
          <w:lang w:eastAsia="zh-TW"/>
        </w:rPr>
        <w:t>eriodic</w:t>
      </w:r>
      <w:r w:rsidR="00F65D66">
        <w:rPr>
          <w:lang w:eastAsia="zh-TW"/>
        </w:rPr>
        <w:t>-based</w:t>
      </w:r>
      <w:r w:rsidR="001A1D44">
        <w:rPr>
          <w:lang w:eastAsia="zh-TW"/>
        </w:rPr>
        <w:t xml:space="preserve"> p</w:t>
      </w:r>
      <w:r>
        <w:rPr>
          <w:lang w:eastAsia="zh-TW"/>
        </w:rPr>
        <w:t>artial sensing</w:t>
      </w:r>
    </w:p>
    <w:p w14:paraId="7A897A0C" w14:textId="0B1243DB" w:rsidR="00924C3B" w:rsidRDefault="005B6B27" w:rsidP="00231E07">
      <w:pPr>
        <w:jc w:val="both"/>
      </w:pPr>
      <w:r>
        <w:t xml:space="preserve">UE selects a set of Y candidate slots from a </w:t>
      </w:r>
      <w:r w:rsidR="00F66049">
        <w:t xml:space="preserve">resource </w:t>
      </w:r>
      <w:r>
        <w:t xml:space="preserve">selection window and the set of sensing slots are determined based on </w:t>
      </w: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xml:space="preserve"> for </w:t>
      </w:r>
      <w:r w:rsidR="00F66049">
        <w:t xml:space="preserve">different </w:t>
      </w:r>
      <w:r>
        <w:t xml:space="preserve">values of </w:t>
      </w:r>
      <m:oMath>
        <m:r>
          <w:rPr>
            <w:rFonts w:ascii="Cambria Math" w:hAnsi="Cambria Math"/>
          </w:rPr>
          <m:t>k</m:t>
        </m:r>
      </m:oMath>
      <w:r w:rsidR="00B7526B">
        <w:t xml:space="preserve"> and</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B34C6C">
        <w:t xml:space="preserve">, as illustrated in Figure 1. </w:t>
      </w:r>
    </w:p>
    <w:p w14:paraId="6C2ECEF3" w14:textId="77777777" w:rsidR="00125941" w:rsidRDefault="00125941" w:rsidP="00125941">
      <w:pPr>
        <w:jc w:val="both"/>
      </w:pPr>
      <w:r w:rsidRPr="00F66049">
        <w:rPr>
          <w:noProof/>
          <w:lang w:val="en-GB" w:eastAsia="en-GB"/>
        </w:rPr>
        <w:drawing>
          <wp:inline distT="0" distB="0" distL="0" distR="0" wp14:anchorId="7EBC2D6F" wp14:editId="455F5D93">
            <wp:extent cx="6172200" cy="10925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289648" cy="1113365"/>
                    </a:xfrm>
                    <a:prstGeom prst="rect">
                      <a:avLst/>
                    </a:prstGeom>
                  </pic:spPr>
                </pic:pic>
              </a:graphicData>
            </a:graphic>
          </wp:inline>
        </w:drawing>
      </w:r>
    </w:p>
    <w:p w14:paraId="776EAEA4" w14:textId="0D95491F" w:rsidR="00125941" w:rsidRDefault="00125941" w:rsidP="00924C3B">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Periodic</w:t>
      </w:r>
      <w:r w:rsidR="0043046A">
        <w:t>-based</w:t>
      </w:r>
      <w:r>
        <w:t xml:space="preserve"> partial sensing in NR sidelink</w:t>
      </w:r>
    </w:p>
    <w:p w14:paraId="2D65E813" w14:textId="7EA3BFA1" w:rsidR="00924C3B" w:rsidRDefault="00924C3B" w:rsidP="00231E07">
      <w:pPr>
        <w:jc w:val="both"/>
      </w:pPr>
      <w:r>
        <w:lastRenderedPageBreak/>
        <w:t xml:space="preserve">In RAN1-105-e, agreement was reached to use the set of all </w:t>
      </w:r>
      <w:r>
        <w:rPr>
          <w:i/>
          <w:iCs/>
          <w:color w:val="000000"/>
        </w:rPr>
        <w:t>sl-ResourceReservePeriodList</w:t>
      </w:r>
      <w:r>
        <w:rPr>
          <w:color w:val="000000"/>
        </w:rPr>
        <w:t xml:space="preserve"> </w:t>
      </w:r>
      <w:r>
        <w:t xml:space="preserve">values by default for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In addition, if (pre)-configured, a subset of </w:t>
      </w:r>
      <w:r>
        <w:rPr>
          <w:i/>
          <w:iCs/>
          <w:color w:val="000000"/>
        </w:rPr>
        <w:t>sl-ResourceReservePeriodList</w:t>
      </w:r>
      <w:r>
        <w:t xml:space="preserve"> values can be used instead of all values. </w:t>
      </w:r>
      <w:r>
        <w:t xml:space="preserve">An </w:t>
      </w:r>
      <w:r>
        <w:t>open issues is whether</w:t>
      </w:r>
      <w:r>
        <w:t xml:space="preserve"> UE should be mandated to always monitor the reservation periodicity that corresponds to</w:t>
      </w:r>
      <w:r w:rsidR="002B004E">
        <w:t xml:space="preserve"> the value of the reserve reservation interval</w:t>
      </w:r>
      <w:r>
        <w:t xml:space="preserve"> </w:t>
      </w:r>
      <m:oMath>
        <m:sSub>
          <m:sSubPr>
            <m:ctrlPr>
              <w:rPr>
                <w:rFonts w:ascii="Cambria Math" w:hAnsi="Cambria Math"/>
                <w:i/>
              </w:rPr>
            </m:ctrlPr>
          </m:sSubPr>
          <m:e>
            <m:r>
              <w:rPr>
                <w:rFonts w:ascii="Cambria Math" w:hAnsi="Cambria Math"/>
              </w:rPr>
              <m:t>P</m:t>
            </m:r>
          </m:e>
          <m:sub>
            <m:r>
              <w:rPr>
                <w:rFonts w:ascii="Cambria Math" w:hAnsi="Cambria Math"/>
              </w:rPr>
              <m:t>rsvp</m:t>
            </m:r>
            <m:r>
              <w:rPr>
                <w:rFonts w:ascii="Cambria Math" w:hAnsi="Cambria Math"/>
              </w:rPr>
              <m:t>_TX</m:t>
            </m:r>
          </m:sub>
        </m:sSub>
      </m:oMath>
      <w:r>
        <w:t xml:space="preserve"> configured </w:t>
      </w:r>
      <w:r w:rsidR="002B004E">
        <w:t xml:space="preserve">when </w:t>
      </w:r>
      <w:r>
        <w:t xml:space="preserve">the resource selection </w:t>
      </w:r>
      <w:r w:rsidR="002B004E">
        <w:t>procedure is triggered at the higher layer</w:t>
      </w:r>
      <w:r>
        <w:t xml:space="preserve">. </w:t>
      </w:r>
      <w:r w:rsidR="000603D8">
        <w:t xml:space="preserve">Although monitoring the periodicity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0603D8">
        <w:t xml:space="preserve"> can help reduce potential collisions, the agreed configuration design for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0603D8">
        <w:t xml:space="preserve"> already provides good flexibility. Network will configure the necessary set of periodicity values for</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0603D8">
        <w:t xml:space="preserve">. In addition, UEs are allowed to monitor additional periodicity values by implementation. Hence, in our view, it is not necessary to mandate the monitoring of the periodicity value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0603D8">
        <w:t xml:space="preserve"> unless it is configured for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0603D8">
        <w:t xml:space="preserve"> by the network. We propose the following:</w:t>
      </w:r>
    </w:p>
    <w:p w14:paraId="472557BD" w14:textId="06B3224F" w:rsidR="000603D8" w:rsidRDefault="000603D8" w:rsidP="00231E07">
      <w:pPr>
        <w:jc w:val="both"/>
      </w:pPr>
      <w:r>
        <w:rPr>
          <w:b/>
          <w:lang w:eastAsia="zh-TW"/>
        </w:rPr>
        <w:t>Proposal 2</w:t>
      </w:r>
      <w:r w:rsidRPr="001F274F">
        <w:rPr>
          <w:b/>
          <w:lang w:eastAsia="zh-TW"/>
        </w:rPr>
        <w:t xml:space="preserve">: </w:t>
      </w:r>
      <w:r>
        <w:rPr>
          <w:b/>
          <w:lang w:eastAsia="zh-TW"/>
        </w:rPr>
        <w:t xml:space="preserve">It is not needed to mandate the monitoring of the </w:t>
      </w:r>
      <w:r w:rsidRPr="000603D8">
        <w:rPr>
          <w:b/>
          <w:lang w:eastAsia="zh-TW"/>
        </w:rPr>
        <w:t xml:space="preserve">periodicity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oMath>
      <w:r>
        <w:rPr>
          <w:b/>
        </w:rPr>
        <w:t xml:space="preserve"> in periodic-based partial sensing </w:t>
      </w:r>
      <w:r w:rsidRPr="000603D8">
        <w:rPr>
          <w:b/>
        </w:rPr>
        <w:t xml:space="preserve">unless the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oMath>
      <w:r w:rsidRPr="000603D8">
        <w:rPr>
          <w:b/>
        </w:rPr>
        <w:t xml:space="preserve"> is </w:t>
      </w:r>
      <w:r>
        <w:rPr>
          <w:b/>
        </w:rPr>
        <w:t xml:space="preserve">explicitly </w:t>
      </w:r>
      <w:r w:rsidRPr="000603D8">
        <w:rPr>
          <w:b/>
        </w:rPr>
        <w:t xml:space="preserve">configured </w:t>
      </w:r>
      <w:r>
        <w:rPr>
          <w:b/>
        </w:rPr>
        <w:t xml:space="preserve">by the network </w:t>
      </w:r>
      <w:r w:rsidRPr="000603D8">
        <w:rPr>
          <w:b/>
        </w:rPr>
        <w:t>for</w:t>
      </w:r>
      <m:oMath>
        <m:sSub>
          <m:sSubPr>
            <m:ctrlPr>
              <w:rPr>
                <w:rFonts w:ascii="Cambria Math" w:hAnsi="Cambria Math"/>
                <w:b/>
                <w:i/>
              </w:rPr>
            </m:ctrlPr>
          </m:sSubPr>
          <m:e>
            <m:r>
              <m:rPr>
                <m:sty m:val="bi"/>
              </m:rPr>
              <w:rPr>
                <w:rFonts w:ascii="Cambria Math" w:hAnsi="Cambria Math"/>
              </w:rPr>
              <m:t xml:space="preserve"> </m:t>
            </m:r>
            <m:r>
              <m:rPr>
                <m:sty m:val="bi"/>
              </m:rPr>
              <w:rPr>
                <w:rFonts w:ascii="Cambria Math" w:hAnsi="Cambria Math"/>
              </w:rPr>
              <m:t>P</m:t>
            </m:r>
          </m:e>
          <m:sub>
            <m:r>
              <m:rPr>
                <m:sty m:val="bi"/>
              </m:rPr>
              <w:rPr>
                <w:rFonts w:ascii="Cambria Math" w:hAnsi="Cambria Math"/>
              </w:rPr>
              <m:t>reserve</m:t>
            </m:r>
          </m:sub>
        </m:sSub>
      </m:oMath>
      <w:r w:rsidRPr="000603D8">
        <w:rPr>
          <w:b/>
        </w:rPr>
        <w:t xml:space="preserve">. </w:t>
      </w:r>
    </w:p>
    <w:p w14:paraId="58AD55BB" w14:textId="78B733E3" w:rsidR="003E7645" w:rsidRDefault="00E27C26" w:rsidP="007A3037">
      <w:pPr>
        <w:jc w:val="both"/>
      </w:pPr>
      <w:r>
        <w:t>Another open issue</w:t>
      </w:r>
      <w:r w:rsidR="007A3021">
        <w:t xml:space="preserve"> in periodic-based partial sensing is the configuration </w:t>
      </w:r>
      <w:r>
        <w:t xml:space="preserve">signaling </w:t>
      </w:r>
      <w:r w:rsidR="007A3021">
        <w:t>for parameter</w:t>
      </w:r>
      <m:oMath>
        <m:r>
          <w:rPr>
            <w:rFonts w:ascii="Cambria Math" w:hAnsi="Cambria Math"/>
          </w:rPr>
          <m:t xml:space="preserve"> </m:t>
        </m:r>
        <m:r>
          <w:rPr>
            <w:rFonts w:ascii="Cambria Math" w:hAnsi="Cambria Math"/>
          </w:rPr>
          <m:t>k</m:t>
        </m:r>
      </m:oMath>
      <w:r w:rsidR="007A3021">
        <w:t xml:space="preserve">. </w:t>
      </w:r>
      <w:r w:rsidR="009E1BB2">
        <w:t>According to the RAN1-105-e agreement,</w:t>
      </w:r>
      <m:oMath>
        <m:r>
          <w:rPr>
            <w:rFonts w:ascii="Cambria Math" w:hAnsi="Cambria Math"/>
          </w:rPr>
          <m:t xml:space="preserve"> k</m:t>
        </m:r>
      </m:oMath>
      <w:r w:rsidR="009E1BB2">
        <w:t xml:space="preserve"> is set to the most recent sensing occasion (i.e.,</w:t>
      </w:r>
      <m:oMath>
        <m:r>
          <w:rPr>
            <w:rFonts w:ascii="Cambria Math" w:hAnsi="Cambria Math"/>
          </w:rPr>
          <m:t xml:space="preserve"> </m:t>
        </m:r>
        <m:r>
          <w:rPr>
            <w:rFonts w:ascii="Cambria Math" w:hAnsi="Cambria Math"/>
          </w:rPr>
          <m:t>k</m:t>
        </m:r>
        <m:r>
          <w:rPr>
            <w:rFonts w:ascii="Cambria Math" w:hAnsi="Cambria Math"/>
          </w:rPr>
          <m:t>=1</m:t>
        </m:r>
      </m:oMath>
      <w:r w:rsidR="009E1BB2">
        <w:t xml:space="preserve">) by default. If pre-configured by the network, UE additionally monitors sensing occasions that correspond to a set of pre-configured values. As a working assumption, possible values from the pre-configured set can include the most recent occasion (i.e., </w:t>
      </w:r>
      <m:oMath>
        <m:r>
          <w:rPr>
            <w:rFonts w:ascii="Cambria Math" w:hAnsi="Cambria Math"/>
          </w:rPr>
          <m:t>k=1</m:t>
        </m:r>
      </m:oMath>
      <w:r w:rsidR="009E1BB2">
        <w:t xml:space="preserve">) and the last occasion prior to the most recent occasion (i.e., </w:t>
      </w:r>
      <m:oMath>
        <m:r>
          <w:rPr>
            <w:rFonts w:ascii="Cambria Math" w:hAnsi="Cambria Math"/>
          </w:rPr>
          <m:t>k=</m:t>
        </m:r>
        <m:r>
          <w:rPr>
            <w:rFonts w:ascii="Cambria Math" w:hAnsi="Cambria Math"/>
          </w:rPr>
          <m:t>2</m:t>
        </m:r>
      </m:oMath>
      <w:r w:rsidR="009E1BB2">
        <w:t xml:space="preserve">). </w:t>
      </w:r>
      <w:r w:rsidR="007A3037">
        <w:t>The working assumption is a good approach to allow UE to take an additional sensing measurement in case the UE is unable to sense the most recent occasion. Performing sensing on more than two occasions is unlikely to further reduce the collision risk while increasing power consumption. We propose that the working assumption is confirmed.</w:t>
      </w:r>
    </w:p>
    <w:p w14:paraId="6E87CC64" w14:textId="0F219AC2" w:rsidR="007A3037" w:rsidRPr="007A3037" w:rsidRDefault="007A3037" w:rsidP="007A3037">
      <w:pPr>
        <w:spacing w:after="0"/>
        <w:jc w:val="both"/>
        <w:rPr>
          <w:b/>
        </w:rPr>
      </w:pPr>
      <w:r>
        <w:rPr>
          <w:b/>
          <w:lang w:eastAsia="zh-TW"/>
        </w:rPr>
        <w:t>Proposal 3</w:t>
      </w:r>
      <w:r w:rsidRPr="007A3037">
        <w:rPr>
          <w:b/>
          <w:lang w:eastAsia="zh-TW"/>
        </w:rPr>
        <w:t xml:space="preserve">: </w:t>
      </w:r>
      <w:r w:rsidRPr="007A3037">
        <w:rPr>
          <w:b/>
          <w:lang w:eastAsia="zh-TW"/>
        </w:rPr>
        <w:t>Confirm the following working assumption</w:t>
      </w:r>
      <w:r w:rsidRPr="007A3037">
        <w:rPr>
          <w:b/>
        </w:rPr>
        <w:t xml:space="preserve">. </w:t>
      </w:r>
    </w:p>
    <w:p w14:paraId="36E78635" w14:textId="77777777" w:rsidR="007A3037" w:rsidRPr="007A3037" w:rsidRDefault="007A3037" w:rsidP="007A3037">
      <w:pPr>
        <w:pStyle w:val="ListParagraph"/>
        <w:numPr>
          <w:ilvl w:val="1"/>
          <w:numId w:val="23"/>
        </w:numPr>
        <w:autoSpaceDE w:val="0"/>
        <w:autoSpaceDN w:val="0"/>
        <w:spacing w:after="0"/>
        <w:contextualSpacing/>
        <w:jc w:val="both"/>
        <w:rPr>
          <w:b/>
          <w:color w:val="000000"/>
          <w:lang w:eastAsia="ko-KR"/>
        </w:rPr>
      </w:pPr>
      <w:r w:rsidRPr="007A3037">
        <w:rPr>
          <w:b/>
          <w:color w:val="000000"/>
          <w:lang w:eastAsia="ko-KR"/>
        </w:rPr>
        <w:t>If (pre-)configured, UE additionally monitors periodic sensing occasions that correspond to a set of values which can be (pre-)configured with at least one value</w:t>
      </w:r>
    </w:p>
    <w:p w14:paraId="0EB7F33A" w14:textId="6B145D71" w:rsidR="007A3021" w:rsidRPr="007A3037" w:rsidRDefault="007A3037" w:rsidP="007A3037">
      <w:pPr>
        <w:pStyle w:val="ListParagraph"/>
        <w:numPr>
          <w:ilvl w:val="2"/>
          <w:numId w:val="23"/>
        </w:numPr>
        <w:autoSpaceDE w:val="0"/>
        <w:autoSpaceDN w:val="0"/>
        <w:spacing w:after="0"/>
        <w:contextualSpacing/>
        <w:jc w:val="both"/>
        <w:rPr>
          <w:b/>
          <w:color w:val="000000"/>
          <w:lang w:eastAsia="ko-KR"/>
        </w:rPr>
      </w:pPr>
      <w:r w:rsidRPr="007A3037">
        <w:rPr>
          <w:b/>
          <w:color w:val="000000"/>
          <w:lang w:eastAsia="ko-KR"/>
        </w:rPr>
        <w:t>(</w:t>
      </w:r>
      <w:r w:rsidRPr="007A3037">
        <w:rPr>
          <w:b/>
          <w:color w:val="000000"/>
          <w:highlight w:val="darkYellow"/>
          <w:lang w:eastAsia="ko-KR"/>
        </w:rPr>
        <w:t>Working assumption</w:t>
      </w:r>
      <w:r w:rsidRPr="007A3037">
        <w:rPr>
          <w:b/>
          <w:color w:val="00000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42D1E1B1" w14:textId="77777777" w:rsidR="00F777AC" w:rsidRPr="00F777AC" w:rsidRDefault="00F777AC" w:rsidP="00000DEF">
      <w:pPr>
        <w:jc w:val="both"/>
      </w:pPr>
    </w:p>
    <w:p w14:paraId="0AE2C5F4" w14:textId="0F190CF0" w:rsidR="00DB55C5" w:rsidRDefault="00DB55C5" w:rsidP="00DB55C5">
      <w:pPr>
        <w:pStyle w:val="Heading2"/>
      </w:pPr>
      <w:r w:rsidRPr="00493703">
        <w:t xml:space="preserve">Contiguous </w:t>
      </w:r>
      <w:r w:rsidR="00B85769">
        <w:t xml:space="preserve">partial </w:t>
      </w:r>
      <w:r w:rsidRPr="00493703">
        <w:t>sensing</w:t>
      </w:r>
    </w:p>
    <w:p w14:paraId="2361DFD8" w14:textId="4C788246" w:rsidR="00146179" w:rsidRDefault="00B62BD9" w:rsidP="00437621">
      <w:pPr>
        <w:jc w:val="both"/>
        <w:rPr>
          <w:lang w:val="en-GB"/>
        </w:rPr>
      </w:pPr>
      <w:r>
        <w:rPr>
          <w:lang w:val="en-GB"/>
        </w:rPr>
        <w:t xml:space="preserve">Contiguous partial sensing is </w:t>
      </w:r>
      <w:r w:rsidR="002163E9">
        <w:rPr>
          <w:lang w:val="en-GB"/>
        </w:rPr>
        <w:t xml:space="preserve">agreed in </w:t>
      </w:r>
      <w:r w:rsidR="00811766">
        <w:rPr>
          <w:lang w:val="en-GB"/>
        </w:rPr>
        <w:t>the last RAN1 meeting</w:t>
      </w:r>
      <w:r w:rsidR="002163E9">
        <w:rPr>
          <w:lang w:val="en-GB"/>
        </w:rPr>
        <w:t xml:space="preserve"> </w:t>
      </w:r>
      <w:r>
        <w:rPr>
          <w:lang w:val="en-GB"/>
        </w:rPr>
        <w:t xml:space="preserve">based on performing sensing continuously </w:t>
      </w:r>
      <w:r w:rsidR="002163E9">
        <w:rPr>
          <w:lang w:val="en-GB"/>
        </w:rPr>
        <w:t>from</w:t>
      </w:r>
      <w:r>
        <w:rPr>
          <w:lang w:val="en-GB"/>
        </w:rPr>
        <w:t xml:space="preserve"> ‘</w:t>
      </w:r>
      <m:oMath>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Pr>
          <w:lang w:val="en-GB"/>
        </w:rPr>
        <w:t xml:space="preserve">’ </w:t>
      </w:r>
      <w:r w:rsidR="002163E9">
        <w:rPr>
          <w:lang w:val="en-GB"/>
        </w:rPr>
        <w:t>to</w:t>
      </w:r>
      <w:r>
        <w:rPr>
          <w:lang w:val="en-GB"/>
        </w:rPr>
        <w:t xml:space="preserve"> ‘</w:t>
      </w:r>
      <m:oMath>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Pr>
          <w:lang w:val="en-GB"/>
        </w:rPr>
        <w:t xml:space="preserve">’ where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Pr>
          <w:lang w:val="en-GB"/>
        </w:rP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Pr>
          <w:lang w:val="en-GB"/>
        </w:rPr>
        <w:t xml:space="preserve"> can have negative or positive values</w:t>
      </w:r>
      <w:r w:rsidR="000343A0">
        <w:rPr>
          <w:lang w:val="en-GB"/>
        </w:rPr>
        <w:t xml:space="preserve"> [2</w:t>
      </w:r>
      <w:r w:rsidR="00811766">
        <w:rPr>
          <w:lang w:val="en-GB"/>
        </w:rPr>
        <w:t>]</w:t>
      </w:r>
      <w:r>
        <w:rPr>
          <w:lang w:val="en-GB"/>
        </w:rPr>
        <w:t xml:space="preserve">. </w:t>
      </w:r>
      <w:r w:rsidR="00BD61EB">
        <w:rPr>
          <w:lang w:val="en-GB"/>
        </w:rPr>
        <w:t xml:space="preserve">Two separate </w:t>
      </w:r>
      <w:r w:rsidR="00B85769">
        <w:rPr>
          <w:lang w:val="en-GB"/>
        </w:rPr>
        <w:t xml:space="preserve">use cases can be considered </w:t>
      </w:r>
      <w:r w:rsidR="000F6AEA">
        <w:rPr>
          <w:lang w:val="en-GB"/>
        </w:rPr>
        <w:t xml:space="preserve">for </w:t>
      </w:r>
      <w:r w:rsidR="00B85769">
        <w:rPr>
          <w:lang w:val="en-GB"/>
        </w:rPr>
        <w:t xml:space="preserve">contiguous partial sensing. </w:t>
      </w:r>
    </w:p>
    <w:p w14:paraId="5BF661F3" w14:textId="4EC79F2C" w:rsidR="004270B5" w:rsidRPr="00515DCF" w:rsidRDefault="00B85769" w:rsidP="004270B5">
      <w:pPr>
        <w:pStyle w:val="ListParagraph"/>
        <w:numPr>
          <w:ilvl w:val="0"/>
          <w:numId w:val="15"/>
        </w:numPr>
        <w:jc w:val="both"/>
        <w:rPr>
          <w:lang w:val="en-GB"/>
        </w:rPr>
      </w:pPr>
      <w:r w:rsidRPr="00146179">
        <w:rPr>
          <w:lang w:val="en-GB"/>
        </w:rPr>
        <w:t xml:space="preserve">Firstly, a power-limited UE transmitting periodic traffic can use contiguous sensing to detect aperiodic reservations made by other UEs </w:t>
      </w:r>
      <w:r w:rsidR="006E7801" w:rsidRPr="00146179">
        <w:rPr>
          <w:lang w:val="en-GB"/>
        </w:rPr>
        <w:t xml:space="preserve">for re-transmission </w:t>
      </w:r>
      <w:r w:rsidR="00275290">
        <w:rPr>
          <w:lang w:val="en-GB"/>
        </w:rPr>
        <w:t xml:space="preserve">resources </w:t>
      </w:r>
      <w:r w:rsidRPr="00146179">
        <w:rPr>
          <w:lang w:val="en-GB"/>
        </w:rPr>
        <w:t>in the same pool. In NR Rel-16 sidelink, re-transmission resources for aperiodic traffic can be res</w:t>
      </w:r>
      <w:r w:rsidR="00146179">
        <w:rPr>
          <w:lang w:val="en-GB"/>
        </w:rPr>
        <w:t xml:space="preserve">erved </w:t>
      </w:r>
      <w:r w:rsidR="00A27B94">
        <w:rPr>
          <w:lang w:val="en-GB"/>
        </w:rPr>
        <w:t>for</w:t>
      </w:r>
      <w:r w:rsidR="00146179">
        <w:rPr>
          <w:lang w:val="en-GB"/>
        </w:rPr>
        <w:t xml:space="preserve"> the next 32 slots. For example, a</w:t>
      </w:r>
      <w:r w:rsidRPr="00146179">
        <w:rPr>
          <w:lang w:val="en-GB"/>
        </w:rPr>
        <w:t xml:space="preserve"> UE that performs periodic partial sensing may monitor slots continuously starting from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m:t>
        </m:r>
        <m:r>
          <m:rPr>
            <m:sty m:val="bi"/>
          </m:rPr>
          <w:rPr>
            <w:rFonts w:ascii="Cambria Math" w:hAnsi="Cambria Math"/>
          </w:rPr>
          <m:t>2</m:t>
        </m:r>
      </m:oMath>
      <w:r w:rsidRPr="00146179">
        <w:rPr>
          <w:lang w:val="en-GB"/>
        </w:rPr>
        <w:t>’</w:t>
      </w:r>
      <w:r w:rsidR="00146179">
        <w:rPr>
          <w:lang w:val="en-GB"/>
        </w:rPr>
        <w:t xml:space="preserve">. </w:t>
      </w:r>
      <w:r w:rsidR="00431FBC">
        <w:rPr>
          <w:lang w:val="en-GB"/>
        </w:rPr>
        <w:t xml:space="preserve">The contiguous sensing </w:t>
      </w:r>
      <w:r w:rsidR="00515DCF">
        <w:rPr>
          <w:lang w:val="en-GB"/>
        </w:rPr>
        <w:t xml:space="preserve">should </w:t>
      </w:r>
      <w:r w:rsidR="00431FBC">
        <w:rPr>
          <w:lang w:val="en-GB"/>
        </w:rPr>
        <w:t xml:space="preserve">continue until </w:t>
      </w:r>
      <w:r w:rsidR="00515DCF">
        <w:rPr>
          <w:lang w:val="en-GB"/>
        </w:rPr>
        <w:t xml:space="preserve">the end of the last Y candidate slots. Hence, contiguous sensing can finish at </w:t>
      </w:r>
      <w:r w:rsidR="00431FBC">
        <w:rPr>
          <w:lang w:val="en-GB"/>
        </w:rPr>
        <w:t>moment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2</m:t>
            </m:r>
          </m:sub>
          <m:sup>
            <m:r>
              <m:rPr>
                <m:sty m:val="bi"/>
              </m:rPr>
              <w:rPr>
                <w:rFonts w:ascii="Cambria Math" w:hAnsi="Cambria Math"/>
              </w:rPr>
              <m:t>SL</m:t>
            </m:r>
          </m:sup>
        </m:sSubSup>
        <m:r>
          <m:rPr>
            <m:sty m:val="bi"/>
          </m:rPr>
          <w:rPr>
            <w:rFonts w:ascii="Cambria Math" w:hAnsi="Cambria Math"/>
          </w:rPr>
          <m:t>-T</m:t>
        </m:r>
        <m:r>
          <m:rPr>
            <m:sty m:val="bi"/>
          </m:rPr>
          <w:rPr>
            <w:rFonts w:ascii="Cambria Math" w:hAnsi="Cambria Math"/>
          </w:rPr>
          <m:t>3</m:t>
        </m:r>
      </m:oMath>
      <w:r w:rsidR="00885C82">
        <w:rPr>
          <w:lang w:val="en-GB"/>
        </w:rPr>
        <w:t xml:space="preserve">’ </w:t>
      </w:r>
      <w:r w:rsidR="00515DCF">
        <w:rPr>
          <w:lang w:val="en-GB"/>
        </w:rPr>
        <w:t xml:space="preserve">where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y2</m:t>
            </m:r>
          </m:sub>
          <m:sup>
            <m:r>
              <m:rPr>
                <m:sty m:val="bi"/>
              </m:rPr>
              <w:rPr>
                <w:rFonts w:ascii="Cambria Math" w:hAnsi="Cambria Math"/>
              </w:rPr>
              <m:t>SL</m:t>
            </m:r>
          </m:sup>
        </m:sSubSup>
      </m:oMath>
      <w:r w:rsidR="00515DCF" w:rsidRPr="00515DCF">
        <w:t xml:space="preserve"> is the slot index of the last candidate slot</w:t>
      </w:r>
      <w:r w:rsidR="00515DCF">
        <w:t xml:space="preserve"> and </w:t>
      </w:r>
      <m:oMath>
        <m:r>
          <m:rPr>
            <m:sty m:val="bi"/>
          </m:rPr>
          <w:rPr>
            <w:rFonts w:ascii="Cambria Math" w:hAnsi="Cambria Math"/>
          </w:rPr>
          <m:t>T</m:t>
        </m:r>
        <m:r>
          <m:rPr>
            <m:sty m:val="bi"/>
          </m:rPr>
          <w:rPr>
            <w:rFonts w:ascii="Cambria Math" w:hAnsi="Cambria Math"/>
          </w:rPr>
          <m:t>3</m:t>
        </m:r>
      </m:oMath>
      <w:r w:rsidR="00515DCF" w:rsidRPr="00515DCF">
        <w:t xml:space="preserve"> is the processing time</w:t>
      </w:r>
      <w:r w:rsidR="00431FBC" w:rsidRPr="00515DCF">
        <w:rPr>
          <w:lang w:val="en-GB"/>
        </w:rPr>
        <w:t xml:space="preserve">. </w:t>
      </w:r>
      <w:r w:rsidR="00146179" w:rsidRPr="00515DCF">
        <w:rPr>
          <w:lang w:val="en-GB"/>
        </w:rPr>
        <w:t>See Figure 2.</w:t>
      </w:r>
    </w:p>
    <w:p w14:paraId="658EAE85" w14:textId="6207A0B9" w:rsidR="00146179" w:rsidRPr="00146179" w:rsidRDefault="00146179" w:rsidP="00146179">
      <w:pPr>
        <w:pStyle w:val="ListParagraph"/>
        <w:numPr>
          <w:ilvl w:val="0"/>
          <w:numId w:val="15"/>
        </w:numPr>
        <w:jc w:val="both"/>
        <w:rPr>
          <w:lang w:val="en-GB"/>
        </w:rPr>
      </w:pPr>
      <w:r>
        <w:rPr>
          <w:lang w:val="en-GB"/>
        </w:rPr>
        <w:t xml:space="preserve">Secondly, a power-limited UE transmitting aperiodic traffic can use contiguous sensing to detect aperiodic reservations for re-transmission </w:t>
      </w:r>
      <w:r w:rsidR="00030DA0">
        <w:rPr>
          <w:lang w:val="en-GB"/>
        </w:rPr>
        <w:t xml:space="preserve">resources </w:t>
      </w:r>
      <w:r>
        <w:rPr>
          <w:lang w:val="en-GB"/>
        </w:rPr>
        <w:t>made by other UEs.</w:t>
      </w:r>
      <w:r w:rsidR="00456C7C">
        <w:rPr>
          <w:lang w:val="en-GB"/>
        </w:rPr>
        <w:t xml:space="preserve"> Since an aperiodic packet transmission timing cannot be known beforehand, the contiguous sensing can only be triggered after ‘</w:t>
      </w:r>
      <m:oMath>
        <m:r>
          <m:rPr>
            <m:sty m:val="bi"/>
          </m:rPr>
          <w:rPr>
            <w:rFonts w:ascii="Cambria Math" w:hAnsi="Cambria Math"/>
          </w:rPr>
          <m:t>n</m:t>
        </m:r>
      </m:oMath>
      <w:r w:rsidR="00456C7C">
        <w:rPr>
          <w:lang w:val="en-GB"/>
        </w:rPr>
        <w:t>’</w:t>
      </w:r>
      <w:r w:rsidR="004D61A9">
        <w:rPr>
          <w:lang w:val="en-GB"/>
        </w:rPr>
        <w:t>. See Figure 3.</w:t>
      </w:r>
    </w:p>
    <w:p w14:paraId="5FC8657E" w14:textId="2C07EE8E" w:rsidR="00A21D33" w:rsidRDefault="001D055C" w:rsidP="00437621">
      <w:pPr>
        <w:jc w:val="both"/>
      </w:pPr>
      <w:r>
        <w:rPr>
          <w:lang w:val="en-GB"/>
        </w:rPr>
        <w:t xml:space="preserve">Both uses cases above should be supported in NR sidelink for power-limited UEs. As </w:t>
      </w:r>
      <w:r w:rsidR="00087A66">
        <w:rPr>
          <w:lang w:val="en-GB"/>
        </w:rPr>
        <w:t xml:space="preserve">the parameter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Pr="001D055C">
        <w:t xml:space="preserve"> </w:t>
      </w:r>
      <w:r w:rsidR="00087A66">
        <w:t xml:space="preserve">needs to be </w:t>
      </w:r>
      <w:r>
        <w:t xml:space="preserve">defined differently </w:t>
      </w:r>
      <w:r w:rsidR="00087A66">
        <w:t>depending on the traffic case</w:t>
      </w:r>
      <w:r>
        <w:t xml:space="preserve">, </w:t>
      </w:r>
      <w:r w:rsidR="00087A66">
        <w:t xml:space="preserve">UE can set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t xml:space="preserve"> </w:t>
      </w:r>
      <w:r w:rsidR="00087A66">
        <w:t xml:space="preserve">to one of the two possible values </w:t>
      </w:r>
      <w:r w:rsidR="006B77C6">
        <w:t>based on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oMath>
      <w:r>
        <w:t xml:space="preserve"> . For example,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t xml:space="preserve"> can</w:t>
      </w:r>
      <w:r w:rsidRPr="001D055C">
        <w:t xml:space="preserve"> be</w:t>
      </w:r>
      <w:r>
        <w:t xml:space="preserve"> set to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m:t>
        </m:r>
        <m:r>
          <m:rPr>
            <m:sty m:val="bi"/>
          </m:rPr>
          <w:rPr>
            <w:rFonts w:ascii="Cambria Math" w:hAnsi="Cambria Math"/>
          </w:rPr>
          <m:t>2</m:t>
        </m:r>
      </m:oMath>
      <w:r w:rsidR="00704645">
        <w:t>’ when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rPr>
          <m:t>&gt;0</m:t>
        </m:r>
      </m:oMath>
      <w: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t xml:space="preserve"> can</w:t>
      </w:r>
      <w:r w:rsidRPr="001D055C">
        <w:t xml:space="preserve"> be</w:t>
      </w:r>
      <w:r>
        <w:t xml:space="preserve"> set to ‘</w:t>
      </w:r>
      <m:oMath>
        <m:r>
          <m:rPr>
            <m:sty m:val="bi"/>
          </m:rPr>
          <w:rPr>
            <w:rFonts w:ascii="Cambria Math" w:hAnsi="Cambria Math"/>
          </w:rPr>
          <m:t>n+1</m:t>
        </m:r>
      </m:oMath>
      <w:r w:rsidR="006B77C6">
        <w:t>’ when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rPr>
          <m:t>=0</m:t>
        </m:r>
      </m:oMath>
      <w:r>
        <w:t xml:space="preserve">. </w:t>
      </w:r>
      <w:r w:rsidR="000F3ED1">
        <w:t>T</w:t>
      </w:r>
      <w:r w:rsidR="00A21D33">
        <w:t xml:space="preserve">he parameter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A21D33">
        <w:t xml:space="preserve"> can</w:t>
      </w:r>
      <w:r w:rsidR="00A21D33" w:rsidRPr="001D055C">
        <w:t xml:space="preserve"> be</w:t>
      </w:r>
      <w:r w:rsidR="00A21D33">
        <w:t xml:space="preserve"> set to </w:t>
      </w:r>
      <m:oMath>
        <m:r>
          <w:rPr>
            <w:rFonts w:ascii="Cambria Math" w:hAnsi="Cambria Math"/>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y2</m:t>
            </m:r>
          </m:sub>
          <m:sup>
            <m:r>
              <m:rPr>
                <m:sty m:val="bi"/>
              </m:rPr>
              <w:rPr>
                <w:rFonts w:ascii="Cambria Math" w:hAnsi="Cambria Math"/>
              </w:rPr>
              <m:t>SL</m:t>
            </m:r>
          </m:sup>
        </m:sSubSup>
        <m:r>
          <m:rPr>
            <m:sty m:val="bi"/>
          </m:rPr>
          <w:rPr>
            <w:rFonts w:ascii="Cambria Math" w:hAnsi="Cambria Math"/>
          </w:rPr>
          <m:t>-T</m:t>
        </m:r>
        <m:r>
          <m:rPr>
            <m:sty m:val="bi"/>
          </m:rPr>
          <w:rPr>
            <w:rFonts w:ascii="Cambria Math" w:hAnsi="Cambria Math"/>
          </w:rPr>
          <m:t>3'</m:t>
        </m:r>
      </m:oMath>
      <w:r w:rsidR="00A21D33">
        <w:t xml:space="preserve"> </w:t>
      </w:r>
      <w:r w:rsidR="000F3ED1">
        <w:t xml:space="preserve">for </w:t>
      </w:r>
      <w:r w:rsidR="00A21D33">
        <w:t>both cases</w:t>
      </w:r>
      <w:r w:rsidR="00087A66">
        <w:t xml:space="preserve"> </w:t>
      </w:r>
      <w:r w:rsidR="00111D96">
        <w:t xml:space="preserve">(where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y2</m:t>
            </m:r>
          </m:sub>
          <m:sup>
            <m:r>
              <m:rPr>
                <m:sty m:val="bi"/>
              </m:rPr>
              <w:rPr>
                <w:rFonts w:ascii="Cambria Math" w:hAnsi="Cambria Math"/>
              </w:rPr>
              <m:t>SL</m:t>
            </m:r>
          </m:sup>
        </m:sSubSup>
      </m:oMath>
      <w:r w:rsidR="00111D96">
        <w:rPr>
          <w:b/>
        </w:rPr>
        <w:t xml:space="preserve"> </w:t>
      </w:r>
      <w:r w:rsidR="00111D96" w:rsidRPr="00111D96">
        <w:t>denotes the last candidate slot index</w:t>
      </w:r>
      <w:r w:rsidR="00111D96">
        <w:t xml:space="preserve">) </w:t>
      </w:r>
      <w:r w:rsidR="00087A66">
        <w:t>to provide enough sensing measurements for the ongoing (re)-selection as well as re-revaluation/pre-emption in case of potential collisions</w:t>
      </w:r>
      <w:r w:rsidR="00A21D33">
        <w:t>. In addition, it should be allowed to perform c</w:t>
      </w:r>
      <w:r w:rsidR="00087A66">
        <w:t>ontiguous sensing on more slots</w:t>
      </w:r>
      <w:r w:rsidR="00A21D33">
        <w:t xml:space="preserve"> </w:t>
      </w:r>
      <w:r w:rsidR="00266F82">
        <w:t>by</w:t>
      </w:r>
      <w:r w:rsidR="00A21D33">
        <w:t xml:space="preserve"> UE implementation.</w:t>
      </w:r>
      <w:r w:rsidR="003921DD">
        <w:t xml:space="preserve"> </w:t>
      </w:r>
      <w:r w:rsidR="00A21D33">
        <w:t>We propose the following:</w:t>
      </w:r>
    </w:p>
    <w:p w14:paraId="1B971368" w14:textId="77777777" w:rsidR="00A21D33" w:rsidRDefault="00A21D33" w:rsidP="00FB103B">
      <w:pPr>
        <w:spacing w:after="0"/>
        <w:jc w:val="both"/>
        <w:rPr>
          <w:b/>
          <w:lang w:eastAsia="zh-TW"/>
        </w:rPr>
      </w:pPr>
      <w:r w:rsidRPr="00A21D33">
        <w:rPr>
          <w:b/>
          <w:lang w:eastAsia="zh-TW"/>
        </w:rPr>
        <w:t xml:space="preserve">Proposal 4: </w:t>
      </w:r>
      <w:r>
        <w:rPr>
          <w:b/>
          <w:lang w:eastAsia="zh-TW"/>
        </w:rPr>
        <w:t xml:space="preserve">In </w:t>
      </w:r>
      <w:r w:rsidRPr="00A21D33">
        <w:rPr>
          <w:b/>
          <w:lang w:eastAsia="zh-TW"/>
        </w:rPr>
        <w:t xml:space="preserve">contiguous </w:t>
      </w:r>
      <w:r>
        <w:rPr>
          <w:b/>
          <w:lang w:eastAsia="zh-TW"/>
        </w:rPr>
        <w:t>partial sensing:</w:t>
      </w:r>
      <w:r w:rsidRPr="00A21D33">
        <w:rPr>
          <w:b/>
          <w:lang w:eastAsia="zh-TW"/>
        </w:rPr>
        <w:t xml:space="preserve"> </w:t>
      </w:r>
    </w:p>
    <w:p w14:paraId="2C6C963B" w14:textId="429D144D" w:rsidR="00A21D33" w:rsidRPr="00A21D33" w:rsidRDefault="00FA6E39" w:rsidP="00FB103B">
      <w:pPr>
        <w:pStyle w:val="ListParagraph"/>
        <w:numPr>
          <w:ilvl w:val="0"/>
          <w:numId w:val="18"/>
        </w:numPr>
        <w:spacing w:after="0"/>
        <w:jc w:val="both"/>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A21D33" w:rsidRPr="00A21D33">
        <w:rPr>
          <w:b/>
        </w:rPr>
        <w:t xml:space="preserve"> is no later than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t>
            </m:r>
          </m:sup>
        </m:sSup>
      </m:oMath>
      <w:r w:rsidR="00A21D33"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&gt;0</m:t>
        </m:r>
      </m:oMath>
      <w:r w:rsidR="00A21D33" w:rsidRPr="00A21D33">
        <w:rPr>
          <w:b/>
        </w:rPr>
        <w:t xml:space="preserve">; </w:t>
      </w:r>
      <w:r w:rsidR="00EB35CA">
        <w:rPr>
          <w:b/>
        </w:rPr>
        <w:t>or</w:t>
      </w:r>
      <w:r w:rsidR="00A21D33" w:rsidRPr="00A21D33">
        <w:rPr>
          <w:b/>
        </w:rPr>
        <w:t xml:space="preserve">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A21D33" w:rsidRPr="00A21D33">
        <w:rPr>
          <w:b/>
        </w:rPr>
        <w:t xml:space="preserve"> is no later than </w:t>
      </w:r>
      <m:oMath>
        <m:r>
          <m:rPr>
            <m:sty m:val="bi"/>
          </m:rPr>
          <w:rPr>
            <w:rFonts w:ascii="Cambria Math" w:hAnsi="Cambria Math"/>
          </w:rPr>
          <m:t>'n+</m:t>
        </m:r>
        <m:sSup>
          <m:sSupPr>
            <m:ctrlPr>
              <w:rPr>
                <w:rFonts w:ascii="Cambria Math" w:hAnsi="Cambria Math"/>
                <w:b/>
                <w:i/>
              </w:rPr>
            </m:ctrlPr>
          </m:sSupPr>
          <m:e>
            <m:r>
              <m:rPr>
                <m:sty m:val="bi"/>
              </m:rPr>
              <w:rPr>
                <w:rFonts w:ascii="Cambria Math" w:hAnsi="Cambria Math"/>
              </w:rPr>
              <m:t>1</m:t>
            </m:r>
          </m:e>
          <m:sup>
            <m:r>
              <m:rPr>
                <m:sty m:val="bi"/>
              </m:rPr>
              <w:rPr>
                <w:rFonts w:ascii="Cambria Math" w:hAnsi="Cambria Math"/>
              </w:rPr>
              <m:t>'</m:t>
            </m:r>
          </m:sup>
        </m:sSup>
      </m:oMath>
      <w:r w:rsidR="00A21D33"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 xml:space="preserve">=0. </m:t>
        </m:r>
      </m:oMath>
    </w:p>
    <w:p w14:paraId="5F1865CD" w14:textId="7E8260C1" w:rsidR="00471F27" w:rsidRDefault="00FA6E39" w:rsidP="00471F27">
      <w:pPr>
        <w:pStyle w:val="ListParagraph"/>
        <w:numPr>
          <w:ilvl w:val="0"/>
          <w:numId w:val="18"/>
        </w:numPr>
        <w:jc w:val="both"/>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BD4F49">
        <w:rPr>
          <w:b/>
        </w:rPr>
        <w:t xml:space="preserve"> </w:t>
      </w:r>
      <w:r w:rsidR="005C56FD">
        <w:rPr>
          <w:b/>
          <w:bCs/>
          <w:iCs/>
        </w:rPr>
        <w:t>is</w:t>
      </w:r>
      <w:r w:rsidR="00A21D33">
        <w:rPr>
          <w:b/>
          <w:bCs/>
          <w:iCs/>
        </w:rPr>
        <w:t xml:space="preserve"> no earlier than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2</m:t>
            </m:r>
          </m:sub>
          <m:sup>
            <m:r>
              <m:rPr>
                <m:sty m:val="bi"/>
              </m:rPr>
              <w:rPr>
                <w:rFonts w:ascii="Cambria Math" w:hAnsi="Cambria Math"/>
              </w:rPr>
              <m:t>SL</m:t>
            </m:r>
          </m:sup>
        </m:sSubSup>
        <m:r>
          <m:rPr>
            <m:sty m:val="bi"/>
          </m:rPr>
          <w:rPr>
            <w:rFonts w:ascii="Cambria Math" w:hAnsi="Cambria Math"/>
          </w:rPr>
          <m:t>-T</m:t>
        </m:r>
        <m:sSup>
          <m:sSupPr>
            <m:ctrlPr>
              <w:rPr>
                <w:rFonts w:ascii="Cambria Math" w:hAnsi="Cambria Math"/>
                <w:b/>
                <w:i/>
              </w:rPr>
            </m:ctrlPr>
          </m:sSupPr>
          <m:e>
            <m:r>
              <m:rPr>
                <m:sty m:val="bi"/>
              </m:rPr>
              <w:rPr>
                <w:rFonts w:ascii="Cambria Math" w:hAnsi="Cambria Math"/>
              </w:rPr>
              <m:t>3</m:t>
            </m:r>
          </m:e>
          <m:sup>
            <m:r>
              <m:rPr>
                <m:sty m:val="bi"/>
              </m:rPr>
              <w:rPr>
                <w:rFonts w:ascii="Cambria Math" w:hAnsi="Cambria Math"/>
              </w:rPr>
              <m:t>'</m:t>
            </m:r>
          </m:sup>
        </m:sSup>
      </m:oMath>
      <w:r w:rsidR="003F0573">
        <w:rPr>
          <w:b/>
        </w:rPr>
        <w:t xml:space="preserve"> where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2</m:t>
            </m:r>
          </m:sub>
          <m:sup>
            <m:r>
              <m:rPr>
                <m:sty m:val="bi"/>
              </m:rPr>
              <w:rPr>
                <w:rFonts w:ascii="Cambria Math" w:hAnsi="Cambria Math"/>
              </w:rPr>
              <m:t>SL</m:t>
            </m:r>
          </m:sup>
        </m:sSubSup>
      </m:oMath>
      <w:r w:rsidR="003F0573">
        <w:rPr>
          <w:b/>
        </w:rPr>
        <w:t xml:space="preserve"> is the </w:t>
      </w:r>
      <w:r w:rsidR="00CB0A1B">
        <w:rPr>
          <w:b/>
        </w:rPr>
        <w:t>last</w:t>
      </w:r>
      <w:r w:rsidR="007F5BF0">
        <w:rPr>
          <w:b/>
        </w:rPr>
        <w:t xml:space="preserve"> Y </w:t>
      </w:r>
      <w:r w:rsidR="003F0573">
        <w:rPr>
          <w:b/>
        </w:rPr>
        <w:t xml:space="preserve">candidate slot. </w:t>
      </w:r>
    </w:p>
    <w:p w14:paraId="37177582" w14:textId="77777777" w:rsidR="003921DD" w:rsidRPr="003921DD" w:rsidRDefault="003921DD" w:rsidP="003921DD">
      <w:pPr>
        <w:jc w:val="both"/>
        <w:rPr>
          <w:b/>
        </w:rPr>
      </w:pPr>
    </w:p>
    <w:p w14:paraId="1C6F2430" w14:textId="0886FF64" w:rsidR="001322EA" w:rsidRDefault="001322EA" w:rsidP="00560A4A">
      <w:pPr>
        <w:spacing w:after="0"/>
      </w:pPr>
      <w:r w:rsidRPr="001322EA">
        <w:rPr>
          <w:noProof/>
          <w:lang w:val="en-GB" w:eastAsia="en-GB"/>
        </w:rPr>
        <w:lastRenderedPageBreak/>
        <w:drawing>
          <wp:inline distT="0" distB="0" distL="0" distR="0" wp14:anchorId="3F189570" wp14:editId="46205F48">
            <wp:extent cx="6236805" cy="15938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250140" cy="1597258"/>
                    </a:xfrm>
                    <a:prstGeom prst="rect">
                      <a:avLst/>
                    </a:prstGeom>
                  </pic:spPr>
                </pic:pic>
              </a:graphicData>
            </a:graphic>
          </wp:inline>
        </w:drawing>
      </w:r>
    </w:p>
    <w:p w14:paraId="3E0048EA" w14:textId="2BFA0B95" w:rsidR="00287396" w:rsidRDefault="004270B5" w:rsidP="00560A4A">
      <w:pPr>
        <w:pStyle w:val="Caption"/>
        <w:spacing w:before="0"/>
        <w:jc w:val="center"/>
      </w:pPr>
      <w:r>
        <w:t xml:space="preserve">Figure </w:t>
      </w:r>
      <w:r>
        <w:rPr>
          <w:noProof/>
        </w:rPr>
        <w:t>2</w:t>
      </w:r>
      <w:r>
        <w:t xml:space="preserve"> Contiguous partial sensing when </w:t>
      </w:r>
      <m:oMath>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&gt;0</m:t>
        </m:r>
      </m:oMath>
    </w:p>
    <w:p w14:paraId="19551CA7" w14:textId="77777777" w:rsidR="00560A4A" w:rsidRPr="00560A4A" w:rsidRDefault="00560A4A" w:rsidP="00560A4A"/>
    <w:p w14:paraId="4B120238" w14:textId="5A9EE724" w:rsidR="004270B5" w:rsidRDefault="00560A4A" w:rsidP="00560A4A">
      <w:pPr>
        <w:spacing w:after="0"/>
        <w:jc w:val="center"/>
      </w:pPr>
      <w:r w:rsidRPr="00560A4A">
        <w:rPr>
          <w:noProof/>
          <w:lang w:val="en-GB" w:eastAsia="en-GB"/>
        </w:rPr>
        <w:t xml:space="preserve"> </w:t>
      </w:r>
      <w:r w:rsidRPr="00560A4A">
        <w:rPr>
          <w:noProof/>
          <w:lang w:val="en-GB" w:eastAsia="en-GB"/>
        </w:rPr>
        <w:drawing>
          <wp:inline distT="0" distB="0" distL="0" distR="0" wp14:anchorId="2BB4E6B4" wp14:editId="30E76ACD">
            <wp:extent cx="6295636" cy="13430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295636" cy="1343031"/>
                    </a:xfrm>
                    <a:prstGeom prst="rect">
                      <a:avLst/>
                    </a:prstGeom>
                  </pic:spPr>
                </pic:pic>
              </a:graphicData>
            </a:graphic>
          </wp:inline>
        </w:drawing>
      </w:r>
    </w:p>
    <w:p w14:paraId="262C6569" w14:textId="57E31E85" w:rsidR="009454A1" w:rsidRDefault="004270B5" w:rsidP="00560A4A">
      <w:pPr>
        <w:pStyle w:val="Caption"/>
        <w:spacing w:before="0"/>
        <w:jc w:val="center"/>
      </w:pPr>
      <w:r>
        <w:t xml:space="preserve">Figure </w:t>
      </w:r>
      <w:r>
        <w:rPr>
          <w:noProof/>
        </w:rPr>
        <w:t>3</w:t>
      </w:r>
      <w:r>
        <w:t xml:space="preserve"> Contiguous partial sensing when </w:t>
      </w:r>
      <m:oMath>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=0</m:t>
        </m:r>
      </m:oMath>
    </w:p>
    <w:p w14:paraId="1EB76834" w14:textId="77777777" w:rsidR="00C8267F" w:rsidRPr="00C8267F" w:rsidRDefault="00C8267F" w:rsidP="00C8267F"/>
    <w:p w14:paraId="28C2739C" w14:textId="0AF2F84D" w:rsidR="009454A1" w:rsidRPr="009454A1" w:rsidRDefault="009454A1" w:rsidP="00231E07">
      <w:pPr>
        <w:pStyle w:val="Heading2"/>
      </w:pPr>
      <w:r w:rsidRPr="00FA734E">
        <w:rPr>
          <w:color w:val="000000"/>
        </w:rPr>
        <w:t xml:space="preserve">Detecting periodic reservations when </w:t>
      </w:r>
      <m:oMath>
        <m:sSub>
          <m:sSubPr>
            <m:ctrlPr>
              <w:rPr>
                <w:rFonts w:ascii="Cambria Math" w:hAnsi="Cambria Math"/>
                <w:i/>
                <w:sz w:val="20"/>
                <w:lang w:val="en-US"/>
              </w:rPr>
            </m:ctrlPr>
          </m:sSubPr>
          <m:e>
            <m:r>
              <w:rPr>
                <w:rFonts w:ascii="Cambria Math" w:hAnsi="Cambria Math"/>
              </w:rPr>
              <m:t>P</m:t>
            </m:r>
          </m:e>
          <m:sub>
            <m:r>
              <w:rPr>
                <w:rFonts w:ascii="Cambria Math" w:hAnsi="Cambria Math"/>
              </w:rPr>
              <m:t>rsvp_tx</m:t>
            </m:r>
          </m:sub>
        </m:sSub>
        <m:r>
          <w:rPr>
            <w:rFonts w:ascii="Cambria Math" w:hAnsi="Cambria Math"/>
            <w:color w:val="000000"/>
          </w:rPr>
          <m:t>=0</m:t>
        </m:r>
      </m:oMath>
    </w:p>
    <w:p w14:paraId="42415D1D" w14:textId="7CE09AE3" w:rsidR="00A0726F" w:rsidRDefault="00A0726F" w:rsidP="00A0726F">
      <w:pPr>
        <w:jc w:val="both"/>
        <w:rPr>
          <w:lang w:val="en-GB"/>
        </w:rPr>
      </w:pPr>
      <w:r>
        <w:rPr>
          <w:lang w:val="en-GB"/>
        </w:rPr>
        <w:t xml:space="preserve">Periodic partial sensing is based on identifying a set of Y candidate slots first, and then determining the set of sensing slots according to the selected </w:t>
      </w:r>
      <w:r w:rsidR="006F5BDF">
        <w:rPr>
          <w:lang w:val="en-GB"/>
        </w:rPr>
        <w:t>set of candidates</w:t>
      </w:r>
      <w:r>
        <w:rPr>
          <w:lang w:val="en-GB"/>
        </w:rPr>
        <w:t xml:space="preserve">. As the packet transmission timing </w:t>
      </w:r>
      <w:r w:rsidR="00890B57">
        <w:rPr>
          <w:lang w:val="en-GB"/>
        </w:rPr>
        <w:t xml:space="preserve">is known </w:t>
      </w:r>
      <w:r>
        <w:rPr>
          <w:lang w:val="en-GB"/>
        </w:rPr>
        <w:t xml:space="preserve">beforehand for periodic traffic, periodic partial sensing </w:t>
      </w:r>
      <w:r w:rsidR="00890B57">
        <w:rPr>
          <w:lang w:val="en-GB"/>
        </w:rPr>
        <w:t xml:space="preserve">is </w:t>
      </w:r>
      <w:r>
        <w:rPr>
          <w:lang w:val="en-GB"/>
        </w:rPr>
        <w:t xml:space="preserve">applicable </w:t>
      </w:r>
      <w:r w:rsidR="00890B57">
        <w:rPr>
          <w:lang w:val="en-GB"/>
        </w:rPr>
        <w:t xml:space="preserve">for the case </w:t>
      </w:r>
      <w:r>
        <w:rPr>
          <w:lang w:val="en-GB"/>
        </w:rPr>
        <w:t xml:space="preserve">when UE is transmitting periodic traffic. </w:t>
      </w:r>
    </w:p>
    <w:p w14:paraId="46D9ECE8" w14:textId="66705140" w:rsidR="009454A1" w:rsidRDefault="00890B57" w:rsidP="00A0726F">
      <w:pPr>
        <w:jc w:val="both"/>
      </w:pPr>
      <w:r>
        <w:rPr>
          <w:lang w:val="en-GB"/>
        </w:rPr>
        <w:t>C</w:t>
      </w:r>
      <w:r w:rsidR="00A0726F">
        <w:rPr>
          <w:lang w:val="en-GB"/>
        </w:rPr>
        <w:t xml:space="preserve">ontiguous partial sensing </w:t>
      </w:r>
      <w:r>
        <w:rPr>
          <w:lang w:val="en-GB"/>
        </w:rPr>
        <w:t xml:space="preserve">is suitable </w:t>
      </w:r>
      <w:r w:rsidR="00A0726F">
        <w:rPr>
          <w:lang w:val="en-GB"/>
        </w:rPr>
        <w:t>to detect aperiodic reservations made by other UEs</w:t>
      </w:r>
      <w:r>
        <w:rPr>
          <w:lang w:val="en-GB"/>
        </w:rPr>
        <w:t xml:space="preserve"> for re-transmission resources. C</w:t>
      </w:r>
      <w:r w:rsidR="00A0726F">
        <w:rPr>
          <w:lang w:val="en-GB"/>
        </w:rPr>
        <w:t xml:space="preserve">ontiguous sensing </w:t>
      </w:r>
      <w:r>
        <w:rPr>
          <w:lang w:val="en-GB"/>
        </w:rPr>
        <w:t xml:space="preserve">can be used </w:t>
      </w:r>
      <w:r w:rsidR="00A0726F">
        <w:rPr>
          <w:lang w:val="en-GB"/>
        </w:rPr>
        <w:t xml:space="preserve">in both cases </w:t>
      </w:r>
      <w:r>
        <w:rPr>
          <w:lang w:val="en-GB"/>
        </w:rPr>
        <w:t xml:space="preserve">where </w:t>
      </w:r>
      <w:r w:rsidR="00A0726F">
        <w:rPr>
          <w:lang w:val="en-GB"/>
        </w:rPr>
        <w:t xml:space="preserve">UE transmits periodic </w:t>
      </w:r>
      <w:r>
        <w:rPr>
          <w:lang w:val="en-GB"/>
        </w:rPr>
        <w:t xml:space="preserve">traffic </w:t>
      </w:r>
      <w:r w:rsidR="00A0726F">
        <w:rPr>
          <w:lang w:val="en-GB"/>
        </w:rPr>
        <w:t xml:space="preserve">or aperiodic traffic. For </w:t>
      </w:r>
      <w:r>
        <w:rPr>
          <w:lang w:val="en-GB"/>
        </w:rPr>
        <w:t>aperiodic transmissions</w:t>
      </w:r>
      <w:r w:rsidR="00A0726F">
        <w:rPr>
          <w:lang w:val="en-GB"/>
        </w:rPr>
        <w:t xml:space="preserve">, UE </w:t>
      </w:r>
      <w:r>
        <w:rPr>
          <w:lang w:val="en-GB"/>
        </w:rPr>
        <w:t xml:space="preserve">can only </w:t>
      </w:r>
      <w:r w:rsidR="00A0726F">
        <w:rPr>
          <w:lang w:val="en-GB"/>
        </w:rPr>
        <w:t xml:space="preserve">start the sensing </w:t>
      </w:r>
      <w:r>
        <w:rPr>
          <w:lang w:val="en-GB"/>
        </w:rPr>
        <w:t xml:space="preserve">measurements </w:t>
      </w:r>
      <w:r w:rsidR="00A0726F">
        <w:rPr>
          <w:lang w:val="en-GB"/>
        </w:rPr>
        <w:t xml:space="preserve">after the resource (re)-selection </w:t>
      </w:r>
      <w:r>
        <w:rPr>
          <w:lang w:val="en-GB"/>
        </w:rPr>
        <w:t xml:space="preserve">is </w:t>
      </w:r>
      <w:r w:rsidR="00A0726F">
        <w:rPr>
          <w:lang w:val="en-GB"/>
        </w:rPr>
        <w:t>trigger</w:t>
      </w:r>
      <w:r>
        <w:rPr>
          <w:lang w:val="en-GB"/>
        </w:rPr>
        <w:t>ed at</w:t>
      </w:r>
      <w:r w:rsidR="00A0726F">
        <w:rPr>
          <w:lang w:val="en-GB"/>
        </w:rPr>
        <w:t xml:space="preserve"> moment </w:t>
      </w:r>
      <m:oMath>
        <m:r>
          <w:rPr>
            <w:rFonts w:ascii="Cambria Math" w:hAnsi="Cambria Math"/>
          </w:rPr>
          <m:t>'n'</m:t>
        </m:r>
      </m:oMath>
      <w:r w:rsidR="00A0726F">
        <w:t xml:space="preserve"> as UE cannot </w:t>
      </w:r>
      <w:r>
        <w:t xml:space="preserve">know the arrival time of its </w:t>
      </w:r>
      <w:r w:rsidR="00A0726F">
        <w:t xml:space="preserve">own aperiodic traffic. </w:t>
      </w:r>
    </w:p>
    <w:p w14:paraId="6B98BA17" w14:textId="1AC5F001" w:rsidR="00FA4A6E" w:rsidRDefault="00A6688D" w:rsidP="00A0726F">
      <w:pPr>
        <w:jc w:val="both"/>
      </w:pPr>
      <w:r>
        <w:t xml:space="preserve">In addition </w:t>
      </w:r>
      <w:r w:rsidR="00890B57">
        <w:t>UE can also perform p</w:t>
      </w:r>
      <w:r w:rsidR="00A0726F">
        <w:t xml:space="preserve">eriodic and contiguous partial sensing operations </w:t>
      </w:r>
      <w:r w:rsidR="00890B57">
        <w:t>simultaneously</w:t>
      </w:r>
      <w:r w:rsidR="00A0726F">
        <w:t xml:space="preserve">. However, detection of periodic reservations </w:t>
      </w:r>
      <w:r>
        <w:t>made by</w:t>
      </w:r>
      <w:r w:rsidR="00890B57">
        <w:t xml:space="preserve"> other UEs may be hard to </w:t>
      </w:r>
      <w:r w:rsidR="00BB479C">
        <w:t>realize</w:t>
      </w:r>
      <w:r w:rsidR="00890B57">
        <w:t xml:space="preserve"> when the UE</w:t>
      </w:r>
      <w:r w:rsidR="00E806FF">
        <w:t xml:space="preserve"> itself</w:t>
      </w:r>
      <w:r w:rsidR="00890B57">
        <w:t xml:space="preserve"> is </w:t>
      </w:r>
      <w:r w:rsidR="00A0726F">
        <w:t xml:space="preserve">transmitting aperiodic traffic. </w:t>
      </w:r>
      <w:r w:rsidR="00890B57">
        <w:t xml:space="preserve">This is mainly due to the fact that UE cannot know the transmission time of its aperiodic traffic, hence the sensing measurements for periodic partial sensing may not be fully aligned with the candidate resources from the selection window. </w:t>
      </w:r>
    </w:p>
    <w:p w14:paraId="25D02EFF" w14:textId="106D4059" w:rsidR="00FA4A6E" w:rsidRDefault="008C1119" w:rsidP="00FA4A6E">
      <w:pPr>
        <w:jc w:val="center"/>
      </w:pPr>
      <w:r w:rsidRPr="008C1119">
        <w:rPr>
          <w:noProof/>
          <w:lang w:val="en-GB" w:eastAsia="en-GB"/>
        </w:rPr>
        <w:drawing>
          <wp:inline distT="0" distB="0" distL="0" distR="0" wp14:anchorId="4A4A4BE8" wp14:editId="361AB4B1">
            <wp:extent cx="6454418" cy="141605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469615" cy="1419384"/>
                    </a:xfrm>
                    <a:prstGeom prst="rect">
                      <a:avLst/>
                    </a:prstGeom>
                  </pic:spPr>
                </pic:pic>
              </a:graphicData>
            </a:graphic>
          </wp:inline>
        </w:drawing>
      </w:r>
    </w:p>
    <w:p w14:paraId="3EA7AB6D" w14:textId="37964B9C" w:rsidR="00FA4A6E" w:rsidRPr="00413CF4" w:rsidRDefault="00FA4A6E" w:rsidP="00FA4A6E">
      <w:pPr>
        <w:pStyle w:val="Caption"/>
        <w:jc w:val="center"/>
      </w:pPr>
      <w:r w:rsidRPr="00FA4A6E">
        <w:t xml:space="preserve">Figure </w:t>
      </w:r>
      <w:r w:rsidRPr="00FA4A6E">
        <w:rPr>
          <w:noProof/>
        </w:rPr>
        <w:t>4</w:t>
      </w:r>
      <w:r w:rsidRPr="00FA4A6E">
        <w:t xml:space="preserve"> UE can perform periodic and contiguous sensing simultaneously w.r.t. different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oMath>
      <w:r w:rsidRPr="00FA4A6E">
        <w:t xml:space="preserve"> and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oMath>
      <w:r w:rsidRPr="00FA4A6E">
        <w:t xml:space="preserve"> m</w:t>
      </w:r>
      <w:r w:rsidR="00646ADA">
        <w:t>oment</w:t>
      </w:r>
      <w:r w:rsidR="00F17CC0">
        <w:t>s</w:t>
      </w:r>
    </w:p>
    <w:p w14:paraId="76705874" w14:textId="77777777" w:rsidR="00800565" w:rsidRDefault="00800565" w:rsidP="00A0726F">
      <w:pPr>
        <w:jc w:val="both"/>
      </w:pPr>
    </w:p>
    <w:p w14:paraId="71287832" w14:textId="1A22A18C" w:rsidR="00176CF0" w:rsidRDefault="001B00B9" w:rsidP="00A0726F">
      <w:pPr>
        <w:jc w:val="both"/>
      </w:pPr>
      <w:r w:rsidRPr="00CB55B9">
        <w:t xml:space="preserve">As </w:t>
      </w:r>
      <w:r w:rsidR="00167221">
        <w:t>illustrated</w:t>
      </w:r>
      <w:r w:rsidRPr="00CB55B9">
        <w:t xml:space="preserve"> in Figure 4, </w:t>
      </w:r>
      <w:r w:rsidR="00CB55B9" w:rsidRPr="00CB55B9">
        <w:t xml:space="preserve">aperiodic traffic arrives </w:t>
      </w:r>
      <w:r w:rsidR="00415F4E">
        <w:t>and</w:t>
      </w:r>
      <w:r w:rsidR="00167221">
        <w:t xml:space="preserve"> triggers resource (re)-selection at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AC1D64">
        <w:t xml:space="preserve"> and contiguous sensing at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00CB55B9" w:rsidRPr="00CB55B9">
        <w:t xml:space="preserve">. </w:t>
      </w:r>
      <w:r w:rsidR="00415F4E">
        <w:t>Let us also consider that a periodic traffic is expected</w:t>
      </w:r>
      <w:r w:rsidR="00AC1D64">
        <w:t xml:space="preserve"> to be transmitted after</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Since the set of Y candidate slots are selected according to </w:t>
      </w:r>
      <w:r w:rsidR="00AC1D64">
        <w:t>the timeline set by</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the </w:t>
      </w:r>
      <w:r w:rsidR="00494C65">
        <w:t xml:space="preserve">corresponding </w:t>
      </w:r>
      <w:r w:rsidR="00415F4E">
        <w:t xml:space="preserve">periodic sensing occasions are also determined </w:t>
      </w:r>
      <w:r w:rsidR="00415F4E">
        <w:lastRenderedPageBreak/>
        <w:t xml:space="preserve">according to the moment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94C65">
        <w:t xml:space="preserve"> by means of selecting a set of Y candidate slots starting with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00AC1D64">
        <w:t xml:space="preserve"> after</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oMath>
      <w:r w:rsidR="00415F4E">
        <w:t xml:space="preserve">. As these two resource selection trigger points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C83D06">
        <w:t xml:space="preserve">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415F4E">
        <w:t xml:space="preserve"> are not necessarily aligned</w:t>
      </w:r>
      <w:r w:rsidR="00C83D06">
        <w:t xml:space="preserve"> in time</w:t>
      </w:r>
      <w:r w:rsidR="00415F4E">
        <w:t xml:space="preserve">, a periodic reservation made by another UE in the pool may not be overlapping with the periodic sensing measurement occasions. As the time gap between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and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415F4E">
        <w:t xml:space="preserve"> is random</w:t>
      </w:r>
      <w:r w:rsidR="00C83D06">
        <w:t xml:space="preserve"> (i.e., not an integer multiple of any</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C83D06">
        <w:t>)</w:t>
      </w:r>
      <w:r w:rsidR="00415F4E">
        <w:t xml:space="preserve">, the periodic sensing measurements taken with respect to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may not be enough to prevent collisions for </w:t>
      </w:r>
      <w:r w:rsidR="00176CF0">
        <w:t xml:space="preserve">UE’s own </w:t>
      </w:r>
      <w:r w:rsidR="00415F4E">
        <w:t>aperiodic transmission</w:t>
      </w:r>
      <w:r w:rsidR="0064065C">
        <w:t xml:space="preserve"> which occurs after</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2</m:t>
            </m:r>
          </m:sub>
        </m:sSub>
      </m:oMath>
      <w:r w:rsidR="00415F4E">
        <w:t>.</w:t>
      </w:r>
      <w:r w:rsidR="00176CF0">
        <w:t xml:space="preserve"> </w:t>
      </w:r>
    </w:p>
    <w:p w14:paraId="6122AB1F" w14:textId="609A0917" w:rsidR="007614D4" w:rsidRDefault="00BF6C3F" w:rsidP="00A0726F">
      <w:pPr>
        <w:jc w:val="both"/>
      </w:pPr>
      <w:r>
        <w:t>To resolve such miss-detection problem with periodic reservations (when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color w:val="000000"/>
          </w:rPr>
          <m:t>=0</m:t>
        </m:r>
      </m:oMath>
      <w:r>
        <w:t xml:space="preserve">), we can consider predefined windowing that are </w:t>
      </w:r>
      <w:r w:rsidR="0083715F">
        <w:t>placed</w:t>
      </w:r>
      <w:r>
        <w:t xml:space="preserve"> periodically for aperiodic traffic transmission. As shown in Figure-5, UE </w:t>
      </w:r>
      <w:r w:rsidR="00421DBC">
        <w:t xml:space="preserve">defines </w:t>
      </w:r>
      <w:r>
        <w:t xml:space="preserve">a list of periodic window in time for aperiodic packet arrivals, for which resources can be selected from the subsequent set of Z candidate slots. </w:t>
      </w:r>
      <w:r w:rsidR="001E19F0">
        <w:t>Any aperiodic traffic that arrives at higher layers between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1E19F0" w:rsidRPr="001E19F0">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k+1</m:t>
            </m:r>
          </m:sub>
        </m:sSub>
      </m:oMath>
      <w:r w:rsidR="001E19F0">
        <w:t xml:space="preserve">] can be transmitted on a subset of Z candidate slots in </w:t>
      </w:r>
      <m:oMath>
        <m:sSub>
          <m:sSubPr>
            <m:ctrlPr>
              <w:rPr>
                <w:rFonts w:ascii="Cambria Math" w:hAnsi="Cambria Math"/>
                <w:i/>
              </w:rPr>
            </m:ctrlPr>
          </m:sSubPr>
          <m:e>
            <m:r>
              <w:rPr>
                <w:rFonts w:ascii="Cambria Math" w:hAnsi="Cambria Math"/>
              </w:rPr>
              <m:t>W</m:t>
            </m:r>
          </m:e>
          <m:sub>
            <m:r>
              <w:rPr>
                <w:rFonts w:ascii="Cambria Math" w:hAnsi="Cambria Math"/>
              </w:rPr>
              <m:t>k+1</m:t>
            </m:r>
          </m:sub>
        </m:sSub>
      </m:oMath>
      <w:r w:rsidR="001E19F0">
        <w:t xml:space="preserve"> </w:t>
      </w:r>
      <w:r>
        <w:t>For example, assume that an aperiodic packet</w:t>
      </w:r>
      <w:r w:rsidR="00421DBC">
        <w:t>-1</w:t>
      </w:r>
      <w:r>
        <w:t xml:space="preserve"> arrives at </w:t>
      </w:r>
      <w:r w:rsidR="005F01F4">
        <w:t>higher layer</w:t>
      </w:r>
      <w:r>
        <w:t xml:space="preserve"> at point</w:t>
      </w:r>
      <m:oMath>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oMath>
      <w:r w:rsidR="00421DBC">
        <w:t xml:space="preserve"> in time</w:t>
      </w:r>
      <w:r w:rsidR="00284A6C">
        <w:t>, and another packet-2 arrives at</w:t>
      </w:r>
      <m:oMath>
        <m:sSub>
          <m:sSubPr>
            <m:ctrlPr>
              <w:rPr>
                <w:rFonts w:ascii="Cambria Math" w:hAnsi="Cambria Math"/>
                <w:i/>
              </w:rPr>
            </m:ctrlPr>
          </m:sSubPr>
          <m:e>
            <m:r>
              <w:rPr>
                <w:rFonts w:ascii="Cambria Math" w:hAnsi="Cambria Math"/>
              </w:rPr>
              <m:t xml:space="preserve"> t</m:t>
            </m:r>
          </m:e>
          <m:sub>
            <m:r>
              <w:rPr>
                <w:rFonts w:ascii="Cambria Math" w:hAnsi="Cambria Math"/>
              </w:rPr>
              <m:t>2</m:t>
            </m:r>
          </m:sub>
        </m:sSub>
      </m:oMath>
      <w:r w:rsidR="00284A6C">
        <w:t xml:space="preserve">. As these packets </w:t>
      </w:r>
      <w:r w:rsidR="00725720">
        <w:t xml:space="preserve">become </w:t>
      </w:r>
      <w:r w:rsidR="00284A6C">
        <w:t xml:space="preserve">available for transmission </w:t>
      </w:r>
      <w:r w:rsidR="00A241DF">
        <w:t>during the time</w:t>
      </w:r>
      <w:r w:rsidR="00284A6C">
        <w:t xml:space="preserve"> internal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3</m:t>
            </m:r>
          </m:sub>
        </m:sSub>
      </m:oMath>
      <w:r w:rsidR="00284A6C">
        <w:t>], resourc</w:t>
      </w:r>
      <w:r w:rsidR="00725720">
        <w:t>e selection can be performed in</w:t>
      </w:r>
      <m:oMath>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+T1,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+T2]</m:t>
        </m:r>
      </m:oMath>
      <w:r w:rsidR="00284A6C">
        <w:t xml:space="preserve">. </w:t>
      </w:r>
      <w:r w:rsidR="00FD71F0">
        <w:t>Another aperiodic packet-3 that becomes ava</w:t>
      </w:r>
      <w:r w:rsidR="00222E76">
        <w:t>ilable for transmission at time</w:t>
      </w:r>
      <m:oMath>
        <m:sSub>
          <m:sSubPr>
            <m:ctrlPr>
              <w:rPr>
                <w:rFonts w:ascii="Cambria Math" w:hAnsi="Cambria Math"/>
                <w:i/>
              </w:rPr>
            </m:ctrlPr>
          </m:sSubPr>
          <m:e>
            <m:r>
              <w:rPr>
                <w:rFonts w:ascii="Cambria Math" w:hAnsi="Cambria Math"/>
              </w:rPr>
              <m:t xml:space="preserve"> t</m:t>
            </m:r>
          </m:e>
          <m:sub>
            <m:r>
              <w:rPr>
                <w:rFonts w:ascii="Cambria Math" w:hAnsi="Cambria Math"/>
              </w:rPr>
              <m:t>3</m:t>
            </m:r>
          </m:sub>
        </m:sSub>
      </m:oMath>
      <w:r w:rsidR="00222E76">
        <w:t xml:space="preserve"> can be transmitted on resources from the</w:t>
      </w:r>
      <w:r w:rsidR="00BF48BC">
        <w:t xml:space="preserve"> subset of candidate slots from</w:t>
      </w:r>
      <m:oMath>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 xml:space="preserve">+T1,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+T2]</m:t>
        </m:r>
      </m:oMath>
      <w:r w:rsidR="00222E76">
        <w:t xml:space="preserve">. </w:t>
      </w:r>
    </w:p>
    <w:p w14:paraId="28110C78" w14:textId="77777777" w:rsidR="00261149" w:rsidRDefault="00261149" w:rsidP="00A0726F">
      <w:pPr>
        <w:jc w:val="both"/>
      </w:pPr>
    </w:p>
    <w:p w14:paraId="2843D946" w14:textId="1981B33E" w:rsidR="008D5C79" w:rsidRDefault="008D5C79" w:rsidP="008D5C79">
      <w:pPr>
        <w:jc w:val="center"/>
      </w:pPr>
      <w:r w:rsidRPr="008D5C79">
        <w:rPr>
          <w:noProof/>
          <w:lang w:val="en-GB" w:eastAsia="en-GB"/>
        </w:rPr>
        <w:drawing>
          <wp:inline distT="0" distB="0" distL="0" distR="0" wp14:anchorId="1FC61137" wp14:editId="233CF868">
            <wp:extent cx="6206880" cy="143510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209272" cy="1435653"/>
                    </a:xfrm>
                    <a:prstGeom prst="rect">
                      <a:avLst/>
                    </a:prstGeom>
                  </pic:spPr>
                </pic:pic>
              </a:graphicData>
            </a:graphic>
          </wp:inline>
        </w:drawing>
      </w:r>
    </w:p>
    <w:p w14:paraId="3BE26FA8" w14:textId="0FF1F7E2" w:rsidR="008D5C79" w:rsidRPr="00413CF4" w:rsidRDefault="008D5C79" w:rsidP="008D5C79">
      <w:pPr>
        <w:pStyle w:val="Caption"/>
        <w:jc w:val="center"/>
      </w:pPr>
      <w:r w:rsidRPr="00FA4A6E">
        <w:t xml:space="preserve">Figure </w:t>
      </w:r>
      <w:r>
        <w:rPr>
          <w:noProof/>
        </w:rPr>
        <w:t>5</w:t>
      </w:r>
      <w:r w:rsidRPr="00FA4A6E">
        <w:t xml:space="preserve"> </w:t>
      </w:r>
      <w:r>
        <w:t>Aperiodic traffic that arrives in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k</m:t>
            </m:r>
          </m:sub>
        </m:sSub>
      </m:oMath>
      <w:r>
        <w:t>,</w:t>
      </w:r>
      <m:oMath>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k+1</m:t>
            </m:r>
          </m:sub>
        </m:sSub>
      </m:oMath>
      <w:r>
        <w:t xml:space="preserve">] is transmitted in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k+1</m:t>
            </m:r>
          </m:sub>
        </m:sSub>
      </m:oMath>
      <w:r>
        <w:t xml:space="preserve"> using a subset of Z candidate slots </w:t>
      </w:r>
    </w:p>
    <w:p w14:paraId="105BAD39" w14:textId="77777777" w:rsidR="00261149" w:rsidRDefault="00261149" w:rsidP="00A0726F">
      <w:pPr>
        <w:jc w:val="both"/>
        <w:rPr>
          <w:lang w:val="en-GB"/>
        </w:rPr>
      </w:pPr>
    </w:p>
    <w:p w14:paraId="7DDC2763" w14:textId="7078B55D" w:rsidR="00902132" w:rsidRDefault="00176CF0" w:rsidP="00A0726F">
      <w:pPr>
        <w:jc w:val="both"/>
      </w:pPr>
      <w:r>
        <w:t xml:space="preserve">In the following analysis, we study the probability of detecting a periodic reservation in a resource pool when </w:t>
      </w:r>
      <w:r w:rsidR="0085706A">
        <w:t xml:space="preserve">a </w:t>
      </w:r>
      <w:r>
        <w:t xml:space="preserve">UE is transmitting aperiodic traffic. </w:t>
      </w:r>
      <w:r w:rsidR="004E5EE8">
        <w:t xml:space="preserve">For simplicity, we assume that UE transmits one aperiodic TB in a resource pool shared by </w:t>
      </w:r>
      <w:r w:rsidR="00F2478D">
        <w:t>one more UE. This</w:t>
      </w:r>
      <w:r w:rsidR="004E5EE8">
        <w:t xml:space="preserve"> other UE has </w:t>
      </w:r>
      <w:r w:rsidR="006E7370">
        <w:t xml:space="preserve">a </w:t>
      </w:r>
      <w:r w:rsidR="0085706A">
        <w:t xml:space="preserve">single </w:t>
      </w:r>
      <w:r w:rsidR="00F2478D">
        <w:t xml:space="preserve">periodic resource reservation with a periodicity of 50ms, 100ms, 200ms, 500ms, or 1sec. We consider packet arrival with uniform distribution for simpler calculation. Analysis results are shown in Table I below. As the reservation periodicity is increased, </w:t>
      </w:r>
      <w:r w:rsidR="006B2371">
        <w:t>the approach with predefined windowing achieves 100% detection as the sensing occasions are always aligned with the candidate slots from the selection window. The percentage of slots on which sensing is performed is lower when the other UE’s reservation periodicity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6B2371">
        <w:t>) and thus UE’s own sensing periodicity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6B2371">
        <w:t>) is increased from 50ms to 1sec.</w:t>
      </w:r>
      <w:r w:rsidR="00C83101">
        <w:t xml:space="preserve"> </w:t>
      </w:r>
      <w:r w:rsidR="00902132">
        <w:t xml:space="preserve">As for contiguous sensing, sensing is performed continuously during the interval </w:t>
      </w:r>
      <m:oMath>
        <m:d>
          <m:dPr>
            <m:begChr m:val="["/>
            <m:endChr m:val="]"/>
            <m:ctrlPr>
              <w:rPr>
                <w:rFonts w:ascii="Cambria Math" w:hAnsi="Cambria Math"/>
                <w:i/>
              </w:rPr>
            </m:ctrlPr>
          </m:dPr>
          <m:e>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 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ctrlPr>
              <w:rPr>
                <w:rFonts w:ascii="Cambria Math" w:hAnsi="Cambria Math"/>
                <w:b/>
                <w:i/>
              </w:rPr>
            </m:ctrlPr>
          </m:e>
        </m:d>
      </m:oMath>
      <w:r w:rsidR="00902132" w:rsidRPr="00902132">
        <w:t xml:space="preserve"> </w:t>
      </w:r>
      <w:r w:rsidR="00902132">
        <w:t>on 30+32=62 slots. Thus, UE can detect periodic reservations with</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rPr>
          <m:t>=50ms</m:t>
        </m:r>
      </m:oMath>
      <w:r w:rsidR="00902132">
        <w:t xml:space="preserve">. However, the detection probability is lower for greater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902132">
        <w:t xml:space="preserve"> values as UE cannot detect all periodic reservations. Next, we also analyze the </w:t>
      </w:r>
      <w:r w:rsidR="00F54B39">
        <w:t xml:space="preserve">case where UE performs periodic </w:t>
      </w:r>
      <w:r w:rsidR="00902132">
        <w:t>s</w:t>
      </w:r>
      <w:r w:rsidR="00F54B39">
        <w:t xml:space="preserve">ensing </w:t>
      </w:r>
      <w:r w:rsidR="00902132">
        <w:t xml:space="preserve">along with contiguous sensing. As the periodic partial sensing occasions are determined according to the expected transmission time of another periodic traffic, the alignment between the transmission time of the aperiodic traffic and the periodic partial sensing occasions may not be integer multiples of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902132">
        <w:t>. In those cases, detection probability cannot be improved. As we assume uniform packet arrival timing in our analysis, the time gap between the periodic and aperiodic traffic transmission times are also uniformly distributed. Hence, the detection probability can only be improved when the said tim</w:t>
      </w:r>
      <w:r w:rsidR="00800A4F">
        <w:t>e gap is an integer multiple of</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902132">
        <w:t xml:space="preserve">. Overall, the use of periodic partial sensing together with contiguous partial sensing is not sufficient to overcome the issue of periodic reservation miss-detection when UE is transmitting aperiodic traffic. </w:t>
      </w:r>
    </w:p>
    <w:p w14:paraId="6CB44A65" w14:textId="146D97AC" w:rsidR="00322DDD" w:rsidRPr="00322DDD" w:rsidRDefault="00F2478D" w:rsidP="00322DDD">
      <w:pPr>
        <w:jc w:val="center"/>
        <w:rPr>
          <w:b/>
        </w:rPr>
      </w:pPr>
      <w:r>
        <w:rPr>
          <w:b/>
        </w:rPr>
        <w:t xml:space="preserve">Table </w:t>
      </w:r>
      <w:r w:rsidR="00322DDD" w:rsidRPr="00322DDD">
        <w:rPr>
          <w:b/>
        </w:rPr>
        <w:t xml:space="preserve">I </w:t>
      </w:r>
      <w:r w:rsidR="00322DDD">
        <w:rPr>
          <w:b/>
        </w:rPr>
        <w:t xml:space="preserve">  Analysis of detection probability for periodic reservation when </w:t>
      </w:r>
      <w:r w:rsidR="00A346F9">
        <w:rPr>
          <w:b/>
        </w:rPr>
        <w:t xml:space="preserve">UE is </w:t>
      </w:r>
      <w:r w:rsidR="00322DDD">
        <w:rPr>
          <w:b/>
        </w:rPr>
        <w:t>transmitting aperiodic traffic</w:t>
      </w:r>
    </w:p>
    <w:tbl>
      <w:tblPr>
        <w:tblW w:w="9080" w:type="dxa"/>
        <w:jc w:val="center"/>
        <w:tblCellMar>
          <w:left w:w="0" w:type="dxa"/>
          <w:right w:w="0" w:type="dxa"/>
        </w:tblCellMar>
        <w:tblLook w:val="0420" w:firstRow="1" w:lastRow="0" w:firstColumn="0" w:lastColumn="0" w:noHBand="0" w:noVBand="1"/>
      </w:tblPr>
      <w:tblGrid>
        <w:gridCol w:w="2240"/>
        <w:gridCol w:w="2250"/>
        <w:gridCol w:w="2340"/>
        <w:gridCol w:w="2250"/>
      </w:tblGrid>
      <w:tr w:rsidR="0085706A" w:rsidRPr="0085706A" w14:paraId="0C1AB8DF"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bottom"/>
            <w:hideMark/>
          </w:tcPr>
          <w:p w14:paraId="28F42BB3" w14:textId="27835A10" w:rsidR="0085706A" w:rsidRPr="0085706A" w:rsidRDefault="0085706A" w:rsidP="00CD581F">
            <w:pPr>
              <w:spacing w:after="0"/>
              <w:rPr>
                <w:b/>
                <w:lang w:val="en-GB"/>
              </w:rPr>
            </w:pPr>
            <w:r>
              <w:rPr>
                <w:b/>
              </w:rPr>
              <w:t>Periodic r</w:t>
            </w:r>
            <w:r w:rsidRPr="0085706A">
              <w:rPr>
                <w:b/>
              </w:rPr>
              <w:t xml:space="preserve">eservation by </w:t>
            </w:r>
            <w:r w:rsidR="006E7F3D">
              <w:rPr>
                <w:b/>
              </w:rPr>
              <w:t>an</w:t>
            </w:r>
            <w:r w:rsidRPr="0085706A">
              <w:rPr>
                <w:b/>
              </w:rPr>
              <w:t>other UE</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A3D2CB2" w14:textId="246BDF14" w:rsidR="0085706A" w:rsidRPr="0085706A" w:rsidRDefault="0085706A" w:rsidP="00CD581F">
            <w:pPr>
              <w:rPr>
                <w:b/>
                <w:lang w:val="en-GB"/>
              </w:rPr>
            </w:pPr>
            <w:r w:rsidRPr="0085706A">
              <w:rPr>
                <w:b/>
              </w:rPr>
              <w:t>Predefined windowing</w:t>
            </w:r>
          </w:p>
          <w:p w14:paraId="659E638A" w14:textId="77777777" w:rsidR="0085706A" w:rsidRDefault="0085706A" w:rsidP="00CD581F">
            <w:pPr>
              <w:spacing w:after="0"/>
            </w:pPr>
            <w:r w:rsidRPr="00841D75">
              <w:rPr>
                <w:b/>
              </w:rPr>
              <w:t>N</w:t>
            </w:r>
            <w:r w:rsidRPr="00841D75">
              <w:rPr>
                <w:b/>
                <w:vertAlign w:val="subscript"/>
              </w:rPr>
              <w:t>0</w:t>
            </w:r>
            <w:r>
              <w:t xml:space="preserve"> = 200ms</w:t>
            </w:r>
          </w:p>
          <w:p w14:paraId="76159595" w14:textId="77777777" w:rsidR="0085706A" w:rsidRDefault="0085706A" w:rsidP="00CD581F">
            <w:pPr>
              <w:spacing w:after="0"/>
            </w:pPr>
            <w:r w:rsidRPr="00841D75">
              <w:rPr>
                <w:b/>
              </w:rPr>
              <w:t>Z</w:t>
            </w:r>
            <w:r>
              <w:t xml:space="preserve"> = 20 slots</w:t>
            </w:r>
          </w:p>
          <w:p w14:paraId="0F2DF1AA" w14:textId="635D0A8E" w:rsidR="0085706A" w:rsidRPr="0085706A" w:rsidRDefault="0085706A" w:rsidP="00CD581F">
            <w:pPr>
              <w:spacing w:after="0"/>
              <w:rPr>
                <w:lang w:val="en-GB"/>
              </w:rPr>
            </w:pPr>
            <w:r>
              <w:t>[</w:t>
            </w:r>
            <w:r w:rsidRPr="00841D75">
              <w:rPr>
                <w:b/>
              </w:rPr>
              <w:t>T1</w:t>
            </w:r>
            <w:r>
              <w:t>,</w:t>
            </w:r>
            <w:r w:rsidRPr="00841D75">
              <w:rPr>
                <w:b/>
              </w:rPr>
              <w:t>T2</w:t>
            </w:r>
            <w:r>
              <w:t>] = [10, 30]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09CD295" w14:textId="62C33E81" w:rsidR="0085706A" w:rsidRPr="0085706A" w:rsidRDefault="0085706A" w:rsidP="00CD581F">
            <w:pPr>
              <w:rPr>
                <w:b/>
                <w:lang w:val="en-GB"/>
              </w:rPr>
            </w:pPr>
            <w:r w:rsidRPr="0085706A">
              <w:rPr>
                <w:b/>
              </w:rPr>
              <w:t>Contiguous sensing</w:t>
            </w:r>
          </w:p>
          <w:p w14:paraId="2896ACDC" w14:textId="25594450" w:rsidR="0085706A" w:rsidRDefault="00FA6E39" w:rsidP="00CD581F">
            <w:pPr>
              <w:spacing w:after="0"/>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85706A">
              <w:t xml:space="preserve"> = -32 slots</w:t>
            </w:r>
          </w:p>
          <w:p w14:paraId="64F46386" w14:textId="43232503" w:rsidR="0085706A" w:rsidRDefault="00FA6E39" w:rsidP="00CD581F">
            <w:pPr>
              <w:spacing w:after="0"/>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85706A">
              <w:t xml:space="preserve"> = 30 slots</w:t>
            </w:r>
          </w:p>
          <w:p w14:paraId="14898087" w14:textId="32D9B4A8" w:rsidR="0085706A" w:rsidRPr="0085706A" w:rsidRDefault="0085706A" w:rsidP="00CD581F">
            <w:pPr>
              <w:spacing w:after="0"/>
              <w:rPr>
                <w:lang w:val="en-GB"/>
              </w:rPr>
            </w:pPr>
            <w:r>
              <w:t>[</w:t>
            </w:r>
            <w:r w:rsidRPr="00841D75">
              <w:rPr>
                <w:b/>
              </w:rPr>
              <w:t>T1</w:t>
            </w:r>
            <w:r>
              <w:t>,</w:t>
            </w:r>
            <w:r w:rsidRPr="00841D75">
              <w:rPr>
                <w:b/>
              </w:rPr>
              <w:t>T2</w:t>
            </w:r>
            <w:r>
              <w:t>] = [10, 30]</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A14708A" w14:textId="2EEC2CFF" w:rsidR="0085706A" w:rsidRPr="0085706A" w:rsidRDefault="0085706A" w:rsidP="00CD581F">
            <w:pPr>
              <w:rPr>
                <w:b/>
                <w:lang w:val="en-GB"/>
              </w:rPr>
            </w:pPr>
            <w:r w:rsidRPr="0085706A">
              <w:rPr>
                <w:b/>
              </w:rPr>
              <w:t>Periodic sensing + Contiguous sensing</w:t>
            </w:r>
          </w:p>
          <w:p w14:paraId="0907D617" w14:textId="20EAD2BB" w:rsidR="0085706A" w:rsidRDefault="00FA6E39" w:rsidP="00CD581F">
            <w:pPr>
              <w:spacing w:after="0"/>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85706A">
              <w:t xml:space="preserve"> = -32 slots</w:t>
            </w:r>
          </w:p>
          <w:p w14:paraId="16FCECAC" w14:textId="030CB83E" w:rsidR="0085706A" w:rsidRDefault="00FA6E39" w:rsidP="00CD581F">
            <w:pPr>
              <w:spacing w:after="0"/>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85706A">
              <w:t xml:space="preserve"> = 30 slots</w:t>
            </w:r>
          </w:p>
          <w:p w14:paraId="55682AC9" w14:textId="14C9261B" w:rsidR="0085706A" w:rsidRDefault="0085706A" w:rsidP="00CD581F">
            <w:pPr>
              <w:spacing w:after="0"/>
            </w:pPr>
            <w:r w:rsidRPr="00841D75">
              <w:rPr>
                <w:b/>
              </w:rPr>
              <w:t>Y</w:t>
            </w:r>
            <w:r>
              <w:t xml:space="preserve"> = 20 slots</w:t>
            </w:r>
          </w:p>
          <w:p w14:paraId="751FAF6B" w14:textId="42C0CDFE" w:rsidR="0085706A" w:rsidRPr="0085706A" w:rsidRDefault="0085706A" w:rsidP="00CD581F">
            <w:pPr>
              <w:spacing w:after="0"/>
              <w:rPr>
                <w:lang w:val="en-GB"/>
              </w:rPr>
            </w:pPr>
            <w:r>
              <w:t>[</w:t>
            </w:r>
            <w:r w:rsidRPr="00841D75">
              <w:rPr>
                <w:b/>
              </w:rPr>
              <w:t>T1</w:t>
            </w:r>
            <w:r>
              <w:t>,</w:t>
            </w:r>
            <w:r w:rsidRPr="00841D75">
              <w:rPr>
                <w:b/>
              </w:rPr>
              <w:t>T2</w:t>
            </w:r>
            <w:r>
              <w:t>] = [10, 30]</w:t>
            </w:r>
          </w:p>
        </w:tc>
      </w:tr>
      <w:tr w:rsidR="0085706A" w:rsidRPr="0085706A" w14:paraId="118AFD05"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13F61F5" w14:textId="679DB5F0" w:rsidR="0085706A" w:rsidRDefault="0085706A" w:rsidP="00CD581F">
            <w:pPr>
              <w:spacing w:after="0"/>
            </w:pPr>
            <w:r>
              <w:lastRenderedPageBreak/>
              <w:t>N = 1</w:t>
            </w:r>
          </w:p>
          <w:p w14:paraId="7832F0B7" w14:textId="7DF77796" w:rsidR="0085706A" w:rsidRPr="0085706A" w:rsidRDefault="00FA6E39" w:rsidP="00077D20">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077D20">
              <w:t xml:space="preserve"> = 50ms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549950A" w14:textId="7F4419FD" w:rsidR="0085706A" w:rsidRPr="0085706A" w:rsidRDefault="0085706A" w:rsidP="00CD581F">
            <w:pPr>
              <w:spacing w:after="0"/>
            </w:pPr>
            <w:r w:rsidRPr="0085706A">
              <w:t xml:space="preserve">Sensing slot </w:t>
            </w:r>
            <w:r w:rsidR="00CD581F">
              <w:t xml:space="preserve">rate: </w:t>
            </w:r>
            <w:r w:rsidRPr="0085706A">
              <w:t>40%</w:t>
            </w:r>
          </w:p>
          <w:p w14:paraId="02E78484" w14:textId="27AA4E34" w:rsidR="0085706A" w:rsidRPr="0085706A" w:rsidRDefault="00CD581F" w:rsidP="00CD581F">
            <w:pPr>
              <w:spacing w:after="0"/>
            </w:pPr>
            <w:r>
              <w:t>Detection prob.</w:t>
            </w:r>
            <w:r w:rsidR="0085706A">
              <w:t>:</w:t>
            </w:r>
            <w:r>
              <w:t xml:space="preserve">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06D3744E" w14:textId="2E05A98F" w:rsidR="0085706A" w:rsidRPr="00CD581F" w:rsidRDefault="0085706A" w:rsidP="00CD581F">
            <w:pPr>
              <w:spacing w:after="0"/>
            </w:pPr>
            <w:r>
              <w:t>Sensing slot rate:</w:t>
            </w:r>
            <w:r w:rsidR="00CD581F">
              <w:t xml:space="preserve"> </w:t>
            </w:r>
            <w:r w:rsidRPr="0085706A">
              <w:t>6.2%</w:t>
            </w:r>
          </w:p>
          <w:p w14:paraId="7921783A" w14:textId="73CA2547" w:rsidR="0085706A" w:rsidRPr="00CD581F" w:rsidRDefault="0085706A" w:rsidP="00CD581F">
            <w:pPr>
              <w:spacing w:after="0"/>
            </w:pPr>
            <w:r>
              <w:t>Detection prob.:</w:t>
            </w:r>
            <w:r w:rsidR="00CD581F">
              <w:t xml:space="preserve"> </w:t>
            </w:r>
            <w:r w:rsidRPr="00DC77AB">
              <w:rPr>
                <w:b/>
              </w:rPr>
              <w:t>100%</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40E3A21" w14:textId="36C29F55" w:rsidR="0085706A" w:rsidRPr="00CD581F" w:rsidRDefault="0085706A" w:rsidP="00CD581F">
            <w:pPr>
              <w:spacing w:after="0"/>
            </w:pPr>
            <w:r>
              <w:t>Sensing slot rate:</w:t>
            </w:r>
            <w:r w:rsidR="00CD581F">
              <w:t xml:space="preserve"> </w:t>
            </w:r>
            <w:r w:rsidRPr="0085706A">
              <w:t>46.2%</w:t>
            </w:r>
          </w:p>
          <w:p w14:paraId="00D8D24B" w14:textId="0D0F6EDC" w:rsidR="0085706A" w:rsidRPr="00CD581F" w:rsidRDefault="0085706A" w:rsidP="00CD581F">
            <w:pPr>
              <w:spacing w:after="0"/>
            </w:pPr>
            <w:r>
              <w:t>Detection prob.:</w:t>
            </w:r>
            <w:r w:rsidR="00CD581F">
              <w:t xml:space="preserve"> </w:t>
            </w:r>
            <w:r w:rsidRPr="00DC77AB">
              <w:rPr>
                <w:b/>
              </w:rPr>
              <w:t>100%</w:t>
            </w:r>
          </w:p>
        </w:tc>
      </w:tr>
      <w:tr w:rsidR="0085706A" w:rsidRPr="0085706A" w14:paraId="242EBE1C"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41DB059" w14:textId="070B28A0" w:rsidR="0085706A" w:rsidRDefault="0085706A" w:rsidP="00CD581F">
            <w:pPr>
              <w:spacing w:after="0"/>
            </w:pPr>
            <w:r>
              <w:t>N = 1</w:t>
            </w:r>
          </w:p>
          <w:p w14:paraId="1C196210" w14:textId="269D2B0F" w:rsidR="0085706A" w:rsidRPr="0085706A" w:rsidRDefault="00FA6E39"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100ms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4D3D0F6" w14:textId="0F6878FF" w:rsidR="0085706A" w:rsidRPr="0085706A" w:rsidRDefault="0085706A" w:rsidP="00CD581F">
            <w:pPr>
              <w:spacing w:after="0"/>
            </w:pPr>
            <w:r w:rsidRPr="0085706A">
              <w:t xml:space="preserve">Sensing slot </w:t>
            </w:r>
            <w:r>
              <w:t>rate:</w:t>
            </w:r>
            <w:r w:rsidR="00CD581F">
              <w:t xml:space="preserve"> </w:t>
            </w:r>
            <w:r w:rsidRPr="0085706A">
              <w:t>20%</w:t>
            </w:r>
          </w:p>
          <w:p w14:paraId="1D043C58" w14:textId="504B9D47" w:rsidR="0085706A" w:rsidRPr="0085706A" w:rsidRDefault="00CD581F" w:rsidP="00CD581F">
            <w:pPr>
              <w:spacing w:after="0"/>
              <w:rPr>
                <w:lang w:val="en-GB"/>
              </w:rPr>
            </w:pPr>
            <w:r>
              <w:t xml:space="preserve">Detection prob.: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468BC0AE" w14:textId="08095CB4" w:rsidR="0085706A" w:rsidRPr="00CD581F" w:rsidRDefault="0085706A" w:rsidP="00CD581F">
            <w:pPr>
              <w:spacing w:after="0"/>
            </w:pPr>
            <w:r w:rsidRPr="0085706A">
              <w:t>Sen</w:t>
            </w:r>
            <w:r>
              <w:t>sing slot rate:</w:t>
            </w:r>
            <w:r w:rsidR="00CD581F">
              <w:t xml:space="preserve"> </w:t>
            </w:r>
            <w:r w:rsidRPr="0085706A">
              <w:t>6.2%</w:t>
            </w:r>
          </w:p>
          <w:p w14:paraId="7A6B9C56" w14:textId="387BCD49" w:rsidR="0085706A" w:rsidRPr="00CD581F" w:rsidRDefault="0085706A" w:rsidP="00CD581F">
            <w:pPr>
              <w:spacing w:after="0"/>
            </w:pPr>
            <w:r>
              <w:t>Detection prob.:</w:t>
            </w:r>
            <w:r w:rsidR="00CD581F">
              <w:t xml:space="preserve"> </w:t>
            </w:r>
            <w:r w:rsidRPr="00DC77AB">
              <w:rPr>
                <w:b/>
              </w:rPr>
              <w:t>62%</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0D599A3D" w14:textId="27FEF321" w:rsidR="0085706A" w:rsidRPr="00CD581F" w:rsidRDefault="0085706A" w:rsidP="00CD581F">
            <w:pPr>
              <w:spacing w:after="0"/>
            </w:pPr>
            <w:r>
              <w:t>Sensing slot rate:</w:t>
            </w:r>
            <w:r w:rsidR="00CD581F">
              <w:t xml:space="preserve"> </w:t>
            </w:r>
            <w:r w:rsidRPr="0085706A">
              <w:t>26.2%</w:t>
            </w:r>
          </w:p>
          <w:p w14:paraId="417EC78A" w14:textId="0108E6D3" w:rsidR="0085706A" w:rsidRPr="00CD581F" w:rsidRDefault="0085706A" w:rsidP="00CD581F">
            <w:pPr>
              <w:spacing w:after="0"/>
            </w:pPr>
            <w:r>
              <w:t>Detection prob.:</w:t>
            </w:r>
            <w:r w:rsidR="00CD581F">
              <w:t xml:space="preserve"> </w:t>
            </w:r>
            <w:r w:rsidRPr="00DC77AB">
              <w:rPr>
                <w:b/>
              </w:rPr>
              <w:t>62.4%</w:t>
            </w:r>
          </w:p>
        </w:tc>
      </w:tr>
      <w:tr w:rsidR="0085706A" w:rsidRPr="0085706A" w14:paraId="152C0640"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700C6D2" w14:textId="137C1013" w:rsidR="0085706A" w:rsidRDefault="0085706A" w:rsidP="00CD581F">
            <w:pPr>
              <w:spacing w:after="0"/>
            </w:pPr>
            <w:r>
              <w:t>N = 1</w:t>
            </w:r>
          </w:p>
          <w:p w14:paraId="303FF371" w14:textId="7C2DAB54" w:rsidR="0085706A" w:rsidRPr="0085706A" w:rsidRDefault="00FA6E39"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200ms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06B0387" w14:textId="7445BB32" w:rsidR="0085706A" w:rsidRPr="00CD581F" w:rsidRDefault="0085706A" w:rsidP="00CD581F">
            <w:pPr>
              <w:spacing w:after="0"/>
            </w:pPr>
            <w:r w:rsidRPr="0085706A">
              <w:t xml:space="preserve">Sensing slot </w:t>
            </w:r>
            <w:r>
              <w:t>rate:</w:t>
            </w:r>
            <w:r w:rsidR="00CD581F">
              <w:t xml:space="preserve"> </w:t>
            </w:r>
            <w:r w:rsidRPr="0085706A">
              <w:t>10%</w:t>
            </w:r>
          </w:p>
          <w:p w14:paraId="447324D7" w14:textId="471540A3" w:rsidR="0085706A" w:rsidRPr="0085706A" w:rsidRDefault="00CD581F" w:rsidP="00CD581F">
            <w:pPr>
              <w:spacing w:after="0"/>
              <w:rPr>
                <w:lang w:val="en-GB"/>
              </w:rPr>
            </w:pPr>
            <w:r>
              <w:t xml:space="preserve">Detection prob.: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0591AEF" w14:textId="40F66ACA" w:rsidR="0085706A" w:rsidRPr="00CD581F" w:rsidRDefault="0085706A" w:rsidP="00CD581F">
            <w:pPr>
              <w:spacing w:after="0"/>
            </w:pPr>
            <w:r>
              <w:t>Sensing slot rate:</w:t>
            </w:r>
            <w:r w:rsidR="00CD581F">
              <w:t xml:space="preserve"> </w:t>
            </w:r>
            <w:r w:rsidRPr="0085706A">
              <w:t>6.2%</w:t>
            </w:r>
          </w:p>
          <w:p w14:paraId="456AF999" w14:textId="6196B616" w:rsidR="0085706A" w:rsidRPr="00CD581F" w:rsidRDefault="0085706A" w:rsidP="00CD581F">
            <w:pPr>
              <w:spacing w:after="0"/>
            </w:pPr>
            <w:r>
              <w:t>Detection prob.:</w:t>
            </w:r>
            <w:r w:rsidR="00CD581F">
              <w:t xml:space="preserve"> </w:t>
            </w:r>
            <w:r w:rsidRPr="00DC77AB">
              <w:rPr>
                <w:b/>
              </w:rPr>
              <w:t>31%</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3F633F5" w14:textId="77C20ABC" w:rsidR="0085706A" w:rsidRPr="00CD581F" w:rsidRDefault="0085706A" w:rsidP="00CD581F">
            <w:pPr>
              <w:spacing w:after="0"/>
            </w:pPr>
            <w:r w:rsidRPr="0085706A">
              <w:t>Sen</w:t>
            </w:r>
            <w:r>
              <w:t>sing slot rate:</w:t>
            </w:r>
            <w:r w:rsidR="00CD581F">
              <w:t xml:space="preserve"> </w:t>
            </w:r>
            <w:r w:rsidRPr="0085706A">
              <w:t>16.2%</w:t>
            </w:r>
          </w:p>
          <w:p w14:paraId="0733FB86" w14:textId="225947D1" w:rsidR="0085706A" w:rsidRPr="00CD581F" w:rsidRDefault="0085706A" w:rsidP="00CD581F">
            <w:pPr>
              <w:spacing w:after="0"/>
            </w:pPr>
            <w:r>
              <w:t>Detection prob.:</w:t>
            </w:r>
            <w:r w:rsidR="00CD581F">
              <w:t xml:space="preserve"> </w:t>
            </w:r>
            <w:r w:rsidRPr="00DC77AB">
              <w:rPr>
                <w:b/>
              </w:rPr>
              <w:t>31.3%</w:t>
            </w:r>
          </w:p>
        </w:tc>
      </w:tr>
      <w:tr w:rsidR="0085706A" w:rsidRPr="0085706A" w14:paraId="77D30B6F"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A4D1FC3" w14:textId="6D046A75" w:rsidR="0085706A" w:rsidRDefault="0085706A" w:rsidP="00CD581F">
            <w:pPr>
              <w:spacing w:after="0"/>
            </w:pPr>
            <w:r>
              <w:t>N = 1</w:t>
            </w:r>
          </w:p>
          <w:p w14:paraId="54F88C6E" w14:textId="0D8FB1A0" w:rsidR="0085706A" w:rsidRPr="0085706A" w:rsidRDefault="00FA6E39"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500ms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E30473A" w14:textId="6DF19B64" w:rsidR="0085706A" w:rsidRPr="00CD581F" w:rsidRDefault="0085706A" w:rsidP="00CD581F">
            <w:pPr>
              <w:spacing w:after="0"/>
            </w:pPr>
            <w:r w:rsidRPr="0085706A">
              <w:t xml:space="preserve">Sensing slot </w:t>
            </w:r>
            <w:r w:rsidR="00CD581F">
              <w:t xml:space="preserve">rate: </w:t>
            </w:r>
            <w:r w:rsidRPr="0085706A">
              <w:t>4%</w:t>
            </w:r>
          </w:p>
          <w:p w14:paraId="7D297227" w14:textId="5352D9A4" w:rsidR="0085706A" w:rsidRPr="0085706A" w:rsidRDefault="00CD581F" w:rsidP="00CD581F">
            <w:pPr>
              <w:spacing w:after="0"/>
              <w:rPr>
                <w:lang w:val="en-GB"/>
              </w:rPr>
            </w:pPr>
            <w:r>
              <w:t xml:space="preserve">Detection prob.: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A0D4C90" w14:textId="469CEA09" w:rsidR="0085706A" w:rsidRPr="00CD581F" w:rsidRDefault="0085706A" w:rsidP="00CD581F">
            <w:pPr>
              <w:spacing w:after="0"/>
            </w:pPr>
            <w:r>
              <w:t>Sensing slot rate:</w:t>
            </w:r>
            <w:r w:rsidR="00CD581F">
              <w:t xml:space="preserve"> </w:t>
            </w:r>
            <w:r w:rsidRPr="0085706A">
              <w:t>6.2%</w:t>
            </w:r>
          </w:p>
          <w:p w14:paraId="2B3EF6AC" w14:textId="694B95A7" w:rsidR="0085706A" w:rsidRPr="00CD581F" w:rsidRDefault="0085706A" w:rsidP="00CD581F">
            <w:pPr>
              <w:spacing w:after="0"/>
            </w:pPr>
            <w:r>
              <w:t>Detection prob.:</w:t>
            </w:r>
            <w:r w:rsidR="00CD581F">
              <w:t xml:space="preserve"> </w:t>
            </w:r>
            <w:r w:rsidRPr="00DC77AB">
              <w:rPr>
                <w:b/>
              </w:rPr>
              <w:t>12.4%</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989ED77" w14:textId="60C5A9C6" w:rsidR="0085706A" w:rsidRPr="00CD581F" w:rsidRDefault="0085706A" w:rsidP="00CD581F">
            <w:pPr>
              <w:spacing w:after="0"/>
            </w:pPr>
            <w:r>
              <w:t>Sensing slot rate:</w:t>
            </w:r>
            <w:r w:rsidR="00CD581F">
              <w:t xml:space="preserve"> </w:t>
            </w:r>
            <w:r w:rsidRPr="0085706A">
              <w:t>10.2%</w:t>
            </w:r>
          </w:p>
          <w:p w14:paraId="2B67C4ED" w14:textId="4B3A0341" w:rsidR="0085706A" w:rsidRPr="00CD581F" w:rsidRDefault="0085706A" w:rsidP="00CD581F">
            <w:pPr>
              <w:spacing w:after="0"/>
            </w:pPr>
            <w:r>
              <w:t>Detection prob.:</w:t>
            </w:r>
            <w:r w:rsidR="00CD581F">
              <w:t xml:space="preserve"> </w:t>
            </w:r>
            <w:r w:rsidRPr="00DC77AB">
              <w:rPr>
                <w:b/>
              </w:rPr>
              <w:t>12.6%</w:t>
            </w:r>
          </w:p>
        </w:tc>
      </w:tr>
      <w:tr w:rsidR="0085706A" w:rsidRPr="0085706A" w14:paraId="23FEBA1E"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916C9FB" w14:textId="3A4F83AA" w:rsidR="00CD581F" w:rsidRDefault="00CD581F" w:rsidP="00CD581F">
            <w:pPr>
              <w:spacing w:after="0"/>
            </w:pPr>
            <w:r>
              <w:t>N = 1</w:t>
            </w:r>
          </w:p>
          <w:p w14:paraId="766A8DE4" w14:textId="31EECB47" w:rsidR="0085706A" w:rsidRPr="0085706A" w:rsidRDefault="00FA6E39"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1sec</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0D26BAC" w14:textId="6A5BFA4F" w:rsidR="0085706A" w:rsidRPr="00CD581F" w:rsidRDefault="0085706A" w:rsidP="00CD581F">
            <w:pPr>
              <w:spacing w:after="0"/>
            </w:pPr>
            <w:r w:rsidRPr="0085706A">
              <w:t xml:space="preserve">Sensing slot </w:t>
            </w:r>
            <w:r>
              <w:t>rate:</w:t>
            </w:r>
            <w:r w:rsidR="00CD581F">
              <w:t xml:space="preserve"> </w:t>
            </w:r>
            <w:r w:rsidRPr="0085706A">
              <w:t>2%</w:t>
            </w:r>
          </w:p>
          <w:p w14:paraId="53798B76" w14:textId="0DFFAE6D" w:rsidR="0085706A" w:rsidRPr="00CD581F" w:rsidRDefault="0085706A" w:rsidP="00CD581F">
            <w:pPr>
              <w:spacing w:after="0"/>
            </w:pPr>
            <w:r>
              <w:t>Detection prob.:</w:t>
            </w:r>
            <w:r w:rsidR="00CD581F">
              <w:t xml:space="preserve"> </w:t>
            </w:r>
            <w:r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8E80FF2" w14:textId="5A3B2A23" w:rsidR="0085706A" w:rsidRPr="00CD581F" w:rsidRDefault="0085706A" w:rsidP="00CD581F">
            <w:pPr>
              <w:spacing w:after="0"/>
            </w:pPr>
            <w:r>
              <w:t>Sensing slot rate:</w:t>
            </w:r>
            <w:r w:rsidR="00CD581F">
              <w:t xml:space="preserve"> </w:t>
            </w:r>
            <w:r w:rsidRPr="0085706A">
              <w:t>6.2%</w:t>
            </w:r>
          </w:p>
          <w:p w14:paraId="79B8AE32" w14:textId="7FEB2687" w:rsidR="0085706A" w:rsidRPr="00CD581F" w:rsidRDefault="0085706A" w:rsidP="00CD581F">
            <w:pPr>
              <w:spacing w:after="0"/>
            </w:pPr>
            <w:r>
              <w:t>Detection prob.:</w:t>
            </w:r>
            <w:r w:rsidR="00CD581F">
              <w:t xml:space="preserve"> </w:t>
            </w:r>
            <w:r w:rsidRPr="00DC77AB">
              <w:rPr>
                <w:b/>
              </w:rPr>
              <w:t>6.2%</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CFFBAF6" w14:textId="6CEDFBEA" w:rsidR="0085706A" w:rsidRPr="00CD581F" w:rsidRDefault="0085706A" w:rsidP="00CD581F">
            <w:pPr>
              <w:spacing w:after="0"/>
            </w:pPr>
            <w:r>
              <w:t>Sensing slot rate:</w:t>
            </w:r>
            <w:r w:rsidR="00CD581F">
              <w:t xml:space="preserve"> </w:t>
            </w:r>
            <w:r w:rsidRPr="0085706A">
              <w:t>8.2%</w:t>
            </w:r>
          </w:p>
          <w:p w14:paraId="39B44084" w14:textId="1C62678E" w:rsidR="0085706A" w:rsidRPr="00CD581F" w:rsidRDefault="0085706A" w:rsidP="00CD581F">
            <w:pPr>
              <w:spacing w:after="0"/>
            </w:pPr>
            <w:r>
              <w:t>Detection prob.:</w:t>
            </w:r>
            <w:r w:rsidR="00CD581F">
              <w:t xml:space="preserve"> </w:t>
            </w:r>
            <w:r w:rsidRPr="00DC77AB">
              <w:rPr>
                <w:b/>
              </w:rPr>
              <w:t>6.3%</w:t>
            </w:r>
          </w:p>
        </w:tc>
      </w:tr>
    </w:tbl>
    <w:p w14:paraId="5E7B71C5" w14:textId="77777777" w:rsidR="007614D4" w:rsidRDefault="007614D4" w:rsidP="00A0726F">
      <w:pPr>
        <w:jc w:val="both"/>
        <w:rPr>
          <w:lang w:val="en-GB"/>
        </w:rPr>
      </w:pPr>
    </w:p>
    <w:p w14:paraId="44F6D303" w14:textId="1275D48D" w:rsidR="007614D4" w:rsidRDefault="007614D4" w:rsidP="00A0726F">
      <w:pPr>
        <w:jc w:val="both"/>
        <w:rPr>
          <w:lang w:val="en-GB"/>
        </w:rPr>
      </w:pPr>
      <w:r>
        <w:rPr>
          <w:lang w:val="en-GB"/>
        </w:rPr>
        <w:t xml:space="preserve">As discussed above, simultaneous use of periodic and contiguous sensing </w:t>
      </w:r>
      <w:r w:rsidR="00902132">
        <w:rPr>
          <w:lang w:val="en-GB"/>
        </w:rPr>
        <w:t xml:space="preserve">is not enough </w:t>
      </w:r>
      <w:r>
        <w:rPr>
          <w:lang w:val="en-GB"/>
        </w:rPr>
        <w:t xml:space="preserve">to avoid </w:t>
      </w:r>
      <w:r w:rsidR="00CA32DE">
        <w:rPr>
          <w:lang w:val="en-GB"/>
        </w:rPr>
        <w:t xml:space="preserve">the </w:t>
      </w:r>
      <w:r>
        <w:rPr>
          <w:lang w:val="en-GB"/>
        </w:rPr>
        <w:t xml:space="preserve">miss-detection </w:t>
      </w:r>
      <w:r w:rsidR="00902132">
        <w:rPr>
          <w:lang w:val="en-GB"/>
        </w:rPr>
        <w:t xml:space="preserve">problem </w:t>
      </w:r>
      <w:r w:rsidR="00CA32DE">
        <w:rPr>
          <w:lang w:val="en-GB"/>
        </w:rPr>
        <w:t xml:space="preserve">with </w:t>
      </w:r>
      <w:r w:rsidR="00CC3117">
        <w:rPr>
          <w:lang w:val="en-GB"/>
        </w:rPr>
        <w:t>periodic reservations</w:t>
      </w:r>
      <w:r w:rsidR="00CA32DE">
        <w:rPr>
          <w:lang w:val="en-GB"/>
        </w:rPr>
        <w:t xml:space="preserve"> when UE is transmitting aperiodic traffic</w:t>
      </w:r>
      <w:r w:rsidR="008B1606">
        <w:rPr>
          <w:lang w:val="en-GB"/>
        </w:rPr>
        <w:t>. Therefore</w:t>
      </w:r>
      <w:r w:rsidR="00CC3117">
        <w:rPr>
          <w:lang w:val="en-GB"/>
        </w:rPr>
        <w:t xml:space="preserve">, a better </w:t>
      </w:r>
      <w:r>
        <w:rPr>
          <w:lang w:val="en-GB"/>
        </w:rPr>
        <w:t>approach</w:t>
      </w:r>
      <w:r w:rsidR="00CA32DE">
        <w:rPr>
          <w:lang w:val="en-GB"/>
        </w:rPr>
        <w:t xml:space="preserve"> (as described in Figure 5)</w:t>
      </w:r>
      <w:r>
        <w:rPr>
          <w:lang w:val="en-GB"/>
        </w:rPr>
        <w:t xml:space="preserve"> </w:t>
      </w:r>
      <w:r w:rsidR="00CA32DE">
        <w:rPr>
          <w:lang w:val="en-GB"/>
        </w:rPr>
        <w:t xml:space="preserve">should be adopted to </w:t>
      </w:r>
      <w:r w:rsidR="008B1606">
        <w:rPr>
          <w:lang w:val="en-GB"/>
        </w:rPr>
        <w:t xml:space="preserve">always </w:t>
      </w:r>
      <w:r w:rsidR="00CA32DE">
        <w:rPr>
          <w:lang w:val="en-GB"/>
        </w:rPr>
        <w:t xml:space="preserve">align the </w:t>
      </w:r>
      <w:r w:rsidR="0019692A">
        <w:rPr>
          <w:lang w:val="en-GB"/>
        </w:rPr>
        <w:t xml:space="preserve">periodic </w:t>
      </w:r>
      <w:r w:rsidR="00CA32DE">
        <w:rPr>
          <w:lang w:val="en-GB"/>
        </w:rPr>
        <w:t xml:space="preserve">sensing occasions with the candidate </w:t>
      </w:r>
      <w:r w:rsidR="005A7978">
        <w:rPr>
          <w:lang w:val="en-GB"/>
        </w:rPr>
        <w:t xml:space="preserve">set of </w:t>
      </w:r>
      <w:r w:rsidR="00CA32DE">
        <w:rPr>
          <w:lang w:val="en-GB"/>
        </w:rPr>
        <w:t xml:space="preserve">slots </w:t>
      </w:r>
      <w:r w:rsidR="0019692A">
        <w:rPr>
          <w:lang w:val="en-GB"/>
        </w:rPr>
        <w:t xml:space="preserve">intended </w:t>
      </w:r>
      <w:r w:rsidR="00CA32DE">
        <w:rPr>
          <w:lang w:val="en-GB"/>
        </w:rPr>
        <w:t>for the transmission of aperiodic traffic</w:t>
      </w:r>
      <w:r>
        <w:rPr>
          <w:lang w:val="en-GB"/>
        </w:rPr>
        <w:t>. We propose the following.</w:t>
      </w:r>
    </w:p>
    <w:p w14:paraId="7F09A0A0" w14:textId="3F21F55D" w:rsidR="00EE46D7" w:rsidRPr="00EE46D7" w:rsidRDefault="00EE46D7" w:rsidP="00A0726F">
      <w:pPr>
        <w:jc w:val="both"/>
        <w:rPr>
          <w:i/>
          <w:lang w:eastAsia="zh-TW"/>
        </w:rPr>
      </w:pPr>
      <w:r>
        <w:rPr>
          <w:b/>
          <w:i/>
          <w:lang w:eastAsia="zh-TW"/>
        </w:rPr>
        <w:t>Observation 2</w:t>
      </w:r>
      <w:r w:rsidRPr="009E0915">
        <w:rPr>
          <w:b/>
          <w:i/>
          <w:lang w:eastAsia="zh-TW"/>
        </w:rPr>
        <w:t xml:space="preserve">: </w:t>
      </w:r>
      <w:r>
        <w:rPr>
          <w:i/>
          <w:lang w:eastAsia="zh-TW"/>
        </w:rPr>
        <w:t xml:space="preserve">When partial-sensing UE is transmitting aperiodic traffic, detection of periodic reservations requires alignment of trigger point </w:t>
      </w:r>
      <w:r w:rsidRPr="00EE46D7">
        <w:rPr>
          <w:b/>
          <w:i/>
          <w:lang w:eastAsia="zh-TW"/>
        </w:rPr>
        <w:t>n</w:t>
      </w:r>
      <w:r>
        <w:rPr>
          <w:i/>
          <w:lang w:eastAsia="zh-TW"/>
        </w:rPr>
        <w:t xml:space="preserve"> between periodic-based partial sensing and contiguous partial sensing</w:t>
      </w:r>
      <w:r>
        <w:rPr>
          <w:i/>
          <w:lang w:eastAsia="zh-TW"/>
        </w:rPr>
        <w:t>.</w:t>
      </w:r>
    </w:p>
    <w:p w14:paraId="13A40B08" w14:textId="102A86F9" w:rsidR="00F07E21" w:rsidRDefault="005C2105" w:rsidP="00A0726F">
      <w:pPr>
        <w:jc w:val="both"/>
        <w:rPr>
          <w:lang w:val="en-GB"/>
        </w:rPr>
      </w:pPr>
      <w:r>
        <w:rPr>
          <w:b/>
          <w:lang w:eastAsia="zh-TW"/>
        </w:rPr>
        <w:t>Proposal 5</w:t>
      </w:r>
      <w:r w:rsidRPr="00A21D33">
        <w:rPr>
          <w:b/>
          <w:lang w:eastAsia="zh-TW"/>
        </w:rPr>
        <w:t xml:space="preserve">: </w:t>
      </w:r>
      <w:r w:rsidR="00DA0AF1">
        <w:rPr>
          <w:b/>
          <w:lang w:eastAsia="zh-TW"/>
        </w:rPr>
        <w:t xml:space="preserve">Adopt </w:t>
      </w:r>
      <w:r w:rsidR="001F46A0">
        <w:rPr>
          <w:b/>
          <w:lang w:eastAsia="zh-TW"/>
        </w:rPr>
        <w:t xml:space="preserve">predefined windowing </w:t>
      </w:r>
      <w:r w:rsidR="00DA0AF1">
        <w:rPr>
          <w:b/>
          <w:lang w:eastAsia="zh-TW"/>
        </w:rPr>
        <w:t xml:space="preserve">with sensing </w:t>
      </w:r>
      <w:r w:rsidR="00394D56">
        <w:rPr>
          <w:b/>
          <w:lang w:eastAsia="zh-TW"/>
        </w:rPr>
        <w:t xml:space="preserve">occasions </w:t>
      </w:r>
      <w:r w:rsidR="001F46A0">
        <w:rPr>
          <w:b/>
          <w:lang w:eastAsia="zh-TW"/>
        </w:rPr>
        <w:t xml:space="preserve">to detect periodic reservations </w:t>
      </w:r>
      <w:r w:rsidR="00DA0AF1">
        <w:rPr>
          <w:b/>
          <w:lang w:eastAsia="zh-TW"/>
        </w:rPr>
        <w:t xml:space="preserve">in the pool </w:t>
      </w:r>
      <w:r w:rsidR="001F46A0">
        <w:rPr>
          <w:b/>
          <w:lang w:eastAsia="zh-TW"/>
        </w:rPr>
        <w:t xml:space="preserve">when </w:t>
      </w:r>
      <w:r w:rsidR="00DA0AF1">
        <w:rPr>
          <w:b/>
          <w:lang w:eastAsia="zh-TW"/>
        </w:rPr>
        <w:t xml:space="preserve">UE is </w:t>
      </w:r>
      <w:r w:rsidR="001F46A0">
        <w:rPr>
          <w:b/>
          <w:lang w:eastAsia="zh-TW"/>
        </w:rPr>
        <w:t xml:space="preserve">transmitting aperiodic traffic. </w:t>
      </w:r>
    </w:p>
    <w:p w14:paraId="420AFE99" w14:textId="77777777" w:rsidR="00413CF4" w:rsidRDefault="00413CF4" w:rsidP="00A0726F">
      <w:pPr>
        <w:jc w:val="both"/>
        <w:rPr>
          <w:lang w:val="en-GB"/>
        </w:rPr>
      </w:pPr>
    </w:p>
    <w:p w14:paraId="3F16ADB5" w14:textId="77777777" w:rsidR="00413CF4" w:rsidRPr="009454A1" w:rsidRDefault="00413CF4" w:rsidP="00413CF4">
      <w:pPr>
        <w:pStyle w:val="Heading2"/>
      </w:pPr>
      <w:r w:rsidRPr="00DB55C5">
        <w:t>Random selection</w:t>
      </w:r>
    </w:p>
    <w:p w14:paraId="6412C6FA" w14:textId="5947BCAD" w:rsidR="00413CF4" w:rsidRDefault="00413CF4" w:rsidP="00413CF4">
      <w:pPr>
        <w:jc w:val="both"/>
        <w:rPr>
          <w:color w:val="000000"/>
        </w:rPr>
      </w:pPr>
      <w:r>
        <w:rPr>
          <w:color w:val="000000"/>
        </w:rPr>
        <w:t xml:space="preserve">For the coexistence of UEs </w:t>
      </w:r>
      <w:r w:rsidR="009225B6">
        <w:rPr>
          <w:color w:val="000000"/>
        </w:rPr>
        <w:t xml:space="preserve">with different sensing capabilities including </w:t>
      </w:r>
      <w:r>
        <w:rPr>
          <w:color w:val="000000"/>
        </w:rPr>
        <w:t xml:space="preserve">full sensing, partial sensing, and </w:t>
      </w:r>
      <w:r w:rsidR="009225B6">
        <w:rPr>
          <w:color w:val="000000"/>
        </w:rPr>
        <w:t>no sensing (</w:t>
      </w:r>
      <w:r>
        <w:rPr>
          <w:color w:val="000000"/>
        </w:rPr>
        <w:t>random selection</w:t>
      </w:r>
      <w:r w:rsidR="009225B6">
        <w:rPr>
          <w:color w:val="000000"/>
        </w:rPr>
        <w:t>)</w:t>
      </w:r>
      <w:r>
        <w:rPr>
          <w:color w:val="000000"/>
        </w:rPr>
        <w:t xml:space="preserve"> in </w:t>
      </w:r>
      <w:r w:rsidR="009225B6">
        <w:rPr>
          <w:color w:val="000000"/>
        </w:rPr>
        <w:t xml:space="preserve">a shared </w:t>
      </w:r>
      <w:r>
        <w:rPr>
          <w:color w:val="000000"/>
        </w:rPr>
        <w:t>resource pool, the resource reservation can be prioritized for random selection UEs. Since UEs operating in random selection may not be able to perform re-evaluation or pre-emption</w:t>
      </w:r>
      <w:r w:rsidR="004A28F6">
        <w:rPr>
          <w:color w:val="000000"/>
        </w:rPr>
        <w:t xml:space="preserve"> (e.g., Type-A or Type-B UEs)</w:t>
      </w:r>
      <w:r>
        <w:rPr>
          <w:color w:val="000000"/>
        </w:rPr>
        <w:t xml:space="preserve">, the other UEs in the pool that perform full or partial sensing should avoid </w:t>
      </w:r>
      <w:r w:rsidR="00E74CB6">
        <w:rPr>
          <w:color w:val="000000"/>
        </w:rPr>
        <w:t>packet</w:t>
      </w:r>
      <w:r>
        <w:rPr>
          <w:color w:val="000000"/>
        </w:rPr>
        <w:t xml:space="preserve"> collisions </w:t>
      </w:r>
      <w:r w:rsidR="00E74CB6">
        <w:rPr>
          <w:color w:val="000000"/>
        </w:rPr>
        <w:t xml:space="preserve">once a </w:t>
      </w:r>
      <w:r>
        <w:rPr>
          <w:color w:val="000000"/>
        </w:rPr>
        <w:t>resource reservation from a random selection UE</w:t>
      </w:r>
      <w:r w:rsidR="00E74CB6">
        <w:rPr>
          <w:color w:val="000000"/>
        </w:rPr>
        <w:t xml:space="preserve"> is detected</w:t>
      </w:r>
      <w:r>
        <w:rPr>
          <w:color w:val="000000"/>
        </w:rPr>
        <w:t xml:space="preserve">. </w:t>
      </w:r>
    </w:p>
    <w:p w14:paraId="3F6856F0" w14:textId="77777777" w:rsidR="00413CF4" w:rsidRDefault="00413CF4" w:rsidP="00413CF4">
      <w:pPr>
        <w:jc w:val="both"/>
        <w:rPr>
          <w:color w:val="000000"/>
        </w:rPr>
      </w:pPr>
      <w:r>
        <w:rPr>
          <w:color w:val="000000"/>
        </w:rPr>
        <w:t>We propose the following:</w:t>
      </w:r>
    </w:p>
    <w:p w14:paraId="20DC012B" w14:textId="20F436D0" w:rsidR="00413CF4" w:rsidRDefault="006E512B" w:rsidP="00413CF4">
      <w:pPr>
        <w:spacing w:after="0"/>
        <w:jc w:val="both"/>
        <w:rPr>
          <w:color w:val="000000"/>
        </w:rPr>
      </w:pPr>
      <w:r>
        <w:rPr>
          <w:b/>
          <w:lang w:eastAsia="zh-TW"/>
        </w:rPr>
        <w:t>Proposal 6</w:t>
      </w:r>
      <w:r w:rsidR="00413CF4" w:rsidRPr="001F274F">
        <w:rPr>
          <w:b/>
          <w:lang w:eastAsia="zh-TW"/>
        </w:rPr>
        <w:t xml:space="preserve">: </w:t>
      </w:r>
      <w:r w:rsidR="00413CF4">
        <w:rPr>
          <w:b/>
          <w:lang w:eastAsia="zh-TW"/>
        </w:rPr>
        <w:t>UEs that perform random selection</w:t>
      </w:r>
      <w:r w:rsidR="00250555">
        <w:rPr>
          <w:b/>
          <w:lang w:eastAsia="zh-TW"/>
        </w:rPr>
        <w:t xml:space="preserve"> with no sensing capability</w:t>
      </w:r>
      <w:r w:rsidR="00413CF4">
        <w:rPr>
          <w:b/>
          <w:lang w:eastAsia="zh-TW"/>
        </w:rPr>
        <w:t xml:space="preserve"> </w:t>
      </w:r>
      <w:r w:rsidR="00183A72">
        <w:rPr>
          <w:b/>
          <w:lang w:eastAsia="zh-TW"/>
        </w:rPr>
        <w:t xml:space="preserve">should </w:t>
      </w:r>
      <w:r w:rsidR="00413CF4">
        <w:rPr>
          <w:b/>
          <w:lang w:eastAsia="zh-TW"/>
        </w:rPr>
        <w:t>be assigned higher resource reservation priority to minimize collisions in resource pool</w:t>
      </w:r>
      <w:r w:rsidR="00183A72">
        <w:rPr>
          <w:b/>
          <w:lang w:eastAsia="zh-TW"/>
        </w:rPr>
        <w:t>s</w:t>
      </w:r>
      <w:r w:rsidR="00413CF4">
        <w:rPr>
          <w:b/>
          <w:lang w:eastAsia="zh-TW"/>
        </w:rPr>
        <w:t xml:space="preserve"> </w:t>
      </w:r>
      <w:r w:rsidR="00183A72">
        <w:rPr>
          <w:b/>
          <w:lang w:eastAsia="zh-TW"/>
        </w:rPr>
        <w:t xml:space="preserve">shared </w:t>
      </w:r>
      <w:r w:rsidR="00413CF4">
        <w:rPr>
          <w:b/>
          <w:lang w:eastAsia="zh-TW"/>
        </w:rPr>
        <w:t xml:space="preserve">by </w:t>
      </w:r>
      <w:r w:rsidR="00250555">
        <w:rPr>
          <w:b/>
          <w:lang w:eastAsia="zh-TW"/>
        </w:rPr>
        <w:t xml:space="preserve">other </w:t>
      </w:r>
      <w:r w:rsidR="00183A72">
        <w:rPr>
          <w:b/>
          <w:lang w:eastAsia="zh-TW"/>
        </w:rPr>
        <w:t>UEs with different sensing capabilities</w:t>
      </w:r>
      <w:r w:rsidR="00413CF4">
        <w:rPr>
          <w:b/>
          <w:lang w:eastAsia="zh-TW"/>
        </w:rPr>
        <w:t>.</w:t>
      </w:r>
    </w:p>
    <w:p w14:paraId="088FE942" w14:textId="77777777" w:rsidR="001F5F9B" w:rsidRDefault="001F5F9B" w:rsidP="00231E07">
      <w:pPr>
        <w:rPr>
          <w:lang w:val="en-GB"/>
        </w:rPr>
      </w:pPr>
    </w:p>
    <w:p w14:paraId="33258924" w14:textId="77777777" w:rsidR="00413CF4" w:rsidRPr="00231E07" w:rsidRDefault="00413CF4" w:rsidP="00231E07">
      <w:pPr>
        <w:rPr>
          <w:lang w:val="en-GB"/>
        </w:rPr>
      </w:pPr>
    </w:p>
    <w:p w14:paraId="7939B9A7" w14:textId="12DEA205" w:rsidR="00DB55C5" w:rsidRDefault="004A28F6" w:rsidP="00DB55C5">
      <w:pPr>
        <w:pStyle w:val="Heading2"/>
      </w:pPr>
      <w:r>
        <w:t>Resource p</w:t>
      </w:r>
      <w:r w:rsidR="00DB55C5" w:rsidRPr="00DB55C5">
        <w:t>ool sharing among UEs</w:t>
      </w:r>
    </w:p>
    <w:p w14:paraId="604ED4A6" w14:textId="7BD913A3" w:rsidR="00231E07" w:rsidRDefault="00231E07" w:rsidP="00231E07">
      <w:pPr>
        <w:jc w:val="both"/>
        <w:rPr>
          <w:color w:val="000000"/>
        </w:rPr>
      </w:pPr>
      <w:r>
        <w:rPr>
          <w:color w:val="000000"/>
        </w:rPr>
        <w:t xml:space="preserve">In regards to Type-D UE’s configuration to use either partial sensing or random selection, if UE is pre-configured with only partial sensing or only random selection, UE should use the configured method only. However, when UE is pre-configured with both partial sensing and random selection </w:t>
      </w:r>
      <w:r w:rsidR="00A5170F">
        <w:rPr>
          <w:color w:val="000000"/>
        </w:rPr>
        <w:t xml:space="preserve">for the </w:t>
      </w:r>
      <w:r>
        <w:rPr>
          <w:color w:val="000000"/>
        </w:rPr>
        <w:t>same pool, two different approaches can be considered.</w:t>
      </w:r>
    </w:p>
    <w:p w14:paraId="4B40CDA7" w14:textId="472E5B68" w:rsidR="00231E07" w:rsidRDefault="00231E07" w:rsidP="00231E07">
      <w:pPr>
        <w:jc w:val="both"/>
        <w:rPr>
          <w:color w:val="000000"/>
        </w:rPr>
      </w:pPr>
      <w:r>
        <w:rPr>
          <w:color w:val="000000"/>
        </w:rPr>
        <w:t xml:space="preserve">In one approach, when </w:t>
      </w:r>
      <w:r w:rsidR="00A5170F">
        <w:rPr>
          <w:color w:val="000000"/>
        </w:rPr>
        <w:t xml:space="preserve">UE is </w:t>
      </w:r>
      <w:r>
        <w:rPr>
          <w:color w:val="000000"/>
        </w:rPr>
        <w:t xml:space="preserve">pre-configured with both selection methods in a pool, it can be left to UE </w:t>
      </w:r>
      <w:r w:rsidR="00A5170F">
        <w:rPr>
          <w:color w:val="000000"/>
        </w:rPr>
        <w:t xml:space="preserve">implementation </w:t>
      </w:r>
      <w:r>
        <w:rPr>
          <w:color w:val="000000"/>
        </w:rPr>
        <w:t xml:space="preserve">to choose and apply one of these pre-configured methods. In another approach, UE can be pre-configured with a condition to automatically </w:t>
      </w:r>
      <w:r w:rsidR="00A5170F">
        <w:rPr>
          <w:color w:val="000000"/>
        </w:rPr>
        <w:t xml:space="preserve">switch to </w:t>
      </w:r>
      <w:r>
        <w:rPr>
          <w:color w:val="000000"/>
        </w:rPr>
        <w:t>one of the</w:t>
      </w:r>
      <w:r w:rsidR="00A5170F">
        <w:rPr>
          <w:color w:val="000000"/>
        </w:rPr>
        <w:t>se resource selection methods. For example, a</w:t>
      </w:r>
      <w:r>
        <w:rPr>
          <w:color w:val="000000"/>
        </w:rPr>
        <w:t xml:space="preserve"> condition can be </w:t>
      </w:r>
      <w:r w:rsidR="00A5170F">
        <w:rPr>
          <w:color w:val="000000"/>
        </w:rPr>
        <w:t xml:space="preserve">defined as </w:t>
      </w:r>
      <w:r>
        <w:rPr>
          <w:color w:val="000000"/>
        </w:rPr>
        <w:t xml:space="preserve">a threshold </w:t>
      </w:r>
      <w:r w:rsidR="00A5170F">
        <w:rPr>
          <w:color w:val="000000"/>
        </w:rPr>
        <w:lastRenderedPageBreak/>
        <w:t xml:space="preserve">based on </w:t>
      </w:r>
      <w:r>
        <w:rPr>
          <w:color w:val="000000"/>
        </w:rPr>
        <w:t xml:space="preserve">pool congestion, or a latency/reliability criterion to determine whether UE needs to switch to using partial sensing to </w:t>
      </w:r>
      <w:r w:rsidR="00A5170F">
        <w:rPr>
          <w:color w:val="000000"/>
        </w:rPr>
        <w:t xml:space="preserve">mitigate its </w:t>
      </w:r>
      <w:r>
        <w:rPr>
          <w:color w:val="000000"/>
        </w:rPr>
        <w:t xml:space="preserve">transmission collisions. Since the support for </w:t>
      </w:r>
      <w:r w:rsidR="00A5170F">
        <w:rPr>
          <w:color w:val="000000"/>
        </w:rPr>
        <w:t xml:space="preserve">pool sharing between UEs performing </w:t>
      </w:r>
      <w:r>
        <w:rPr>
          <w:color w:val="000000"/>
        </w:rPr>
        <w:t xml:space="preserve">random selection, partial sensing, and full sensing </w:t>
      </w:r>
      <w:r w:rsidR="00A5170F">
        <w:rPr>
          <w:color w:val="000000"/>
        </w:rPr>
        <w:t xml:space="preserve">is already </w:t>
      </w:r>
      <w:r>
        <w:rPr>
          <w:color w:val="000000"/>
        </w:rPr>
        <w:t xml:space="preserve">agreed in RAN1-103-e meeting, the </w:t>
      </w:r>
      <w:r w:rsidR="00A5170F">
        <w:rPr>
          <w:color w:val="000000"/>
        </w:rPr>
        <w:t xml:space="preserve">second approach of conditional </w:t>
      </w:r>
      <w:r>
        <w:rPr>
          <w:color w:val="000000"/>
        </w:rPr>
        <w:t xml:space="preserve">switching between different (re)-selection methods (e.g., random selection, partial sensing, full sensing) can be </w:t>
      </w:r>
      <w:r w:rsidR="00A5170F">
        <w:rPr>
          <w:color w:val="000000"/>
        </w:rPr>
        <w:t xml:space="preserve">preferable </w:t>
      </w:r>
      <w:r>
        <w:rPr>
          <w:color w:val="000000"/>
        </w:rPr>
        <w:t xml:space="preserve">as such dynamic approach can help </w:t>
      </w:r>
      <w:r w:rsidR="00A5170F">
        <w:rPr>
          <w:color w:val="000000"/>
        </w:rPr>
        <w:t xml:space="preserve">mitigate </w:t>
      </w:r>
      <w:r>
        <w:rPr>
          <w:color w:val="000000"/>
        </w:rPr>
        <w:t xml:space="preserve">collisions. </w:t>
      </w:r>
    </w:p>
    <w:p w14:paraId="61B22F24" w14:textId="3098E197" w:rsidR="00231E07" w:rsidRDefault="00604B88" w:rsidP="00852487">
      <w:pPr>
        <w:jc w:val="both"/>
        <w:rPr>
          <w:b/>
          <w:lang w:eastAsia="zh-TW"/>
        </w:rPr>
      </w:pPr>
      <w:r>
        <w:rPr>
          <w:b/>
          <w:lang w:eastAsia="zh-TW"/>
        </w:rPr>
        <w:t>Proposal 7</w:t>
      </w:r>
      <w:r w:rsidR="00231E07" w:rsidRPr="001F274F">
        <w:rPr>
          <w:b/>
          <w:lang w:eastAsia="zh-TW"/>
        </w:rPr>
        <w:t xml:space="preserve">: </w:t>
      </w:r>
      <w:r w:rsidR="00231E07">
        <w:rPr>
          <w:b/>
          <w:lang w:eastAsia="zh-TW"/>
        </w:rPr>
        <w:t>UEs that are capable of performing sensing (i.e., Type-D</w:t>
      </w:r>
      <w:r w:rsidR="00A57CA9">
        <w:rPr>
          <w:b/>
          <w:lang w:eastAsia="zh-TW"/>
        </w:rPr>
        <w:t xml:space="preserve"> UEs</w:t>
      </w:r>
      <w:r w:rsidR="00231E07">
        <w:rPr>
          <w:b/>
          <w:lang w:eastAsia="zh-TW"/>
        </w:rPr>
        <w:t>) can be pre-configured with a condition to dynamically switch between partial sensing and random resource selection. Such condition may depend on sidelink congestion, transmission packet reliability, etc.</w:t>
      </w:r>
    </w:p>
    <w:p w14:paraId="375C36C0" w14:textId="77777777" w:rsidR="00852487" w:rsidRPr="00852487" w:rsidRDefault="00852487" w:rsidP="00852487">
      <w:pPr>
        <w:jc w:val="both"/>
        <w:rPr>
          <w:color w:val="000000"/>
        </w:rPr>
      </w:pPr>
    </w:p>
    <w:p w14:paraId="526441CF" w14:textId="1CA07C7B" w:rsidR="00572B09" w:rsidRDefault="00DB55C5" w:rsidP="00231E07">
      <w:pPr>
        <w:pStyle w:val="Heading2"/>
      </w:pPr>
      <w:r w:rsidRPr="00DB55C5">
        <w:t>SL-DRX and Wake-up signa</w:t>
      </w:r>
      <w:r w:rsidR="00E86F7F">
        <w:t>l</w:t>
      </w:r>
      <w:r w:rsidRPr="00DB55C5">
        <w:t>ling</w:t>
      </w:r>
    </w:p>
    <w:p w14:paraId="6B3D7DFC" w14:textId="79A2F48F" w:rsidR="00572B09" w:rsidRDefault="0020707B" w:rsidP="00572B09">
      <w:pPr>
        <w:jc w:val="both"/>
        <w:rPr>
          <w:lang w:eastAsia="zh-TW"/>
        </w:rPr>
      </w:pPr>
      <w:r>
        <w:rPr>
          <w:lang w:eastAsia="zh-TW"/>
        </w:rPr>
        <w:t>B</w:t>
      </w:r>
      <w:r w:rsidR="00572B09">
        <w:rPr>
          <w:lang w:eastAsia="zh-TW"/>
        </w:rPr>
        <w:t xml:space="preserve">aseline power saving solutions from Rel-14 LTE sidelink help minimize </w:t>
      </w:r>
      <w:r w:rsidR="00BB690D">
        <w:rPr>
          <w:lang w:eastAsia="zh-TW"/>
        </w:rPr>
        <w:t>Tx-</w:t>
      </w:r>
      <w:r w:rsidR="00572B09">
        <w:rPr>
          <w:lang w:eastAsia="zh-TW"/>
        </w:rPr>
        <w:t xml:space="preserve">UE’s workload on sensing operation as both monitoring SCI for sensing measurements </w:t>
      </w:r>
      <w:r w:rsidR="00BB690D">
        <w:rPr>
          <w:lang w:eastAsia="zh-TW"/>
        </w:rPr>
        <w:t xml:space="preserve">and </w:t>
      </w:r>
      <w:r w:rsidR="00572B09">
        <w:rPr>
          <w:lang w:eastAsia="zh-TW"/>
        </w:rPr>
        <w:t xml:space="preserve">UE’s sensing computations consume power. Rel-14 LTE sidelink focuses on power saving at TX-UE as the transmission of sidelink BSM messages from the pedestrian VRU UEs to vehicles was an important use case. Rel-17 NR sidelink supports more diverse use cases including VRU, public safety, and some commercial cases (e.g., smart home, smart factory, etc.) where power saving enhancements are needed over Rel-16 NR sidelink design. Power saving solutions should be </w:t>
      </w:r>
      <w:r w:rsidR="00BB690D">
        <w:rPr>
          <w:lang w:eastAsia="zh-TW"/>
        </w:rPr>
        <w:t xml:space="preserve">introduced </w:t>
      </w:r>
      <w:r w:rsidR="00572B09">
        <w:rPr>
          <w:lang w:eastAsia="zh-TW"/>
        </w:rPr>
        <w:t xml:space="preserve">separately from </w:t>
      </w:r>
      <w:r w:rsidR="00BB690D">
        <w:rPr>
          <w:lang w:eastAsia="zh-TW"/>
        </w:rPr>
        <w:t xml:space="preserve">both </w:t>
      </w:r>
      <w:r w:rsidR="00572B09">
        <w:rPr>
          <w:lang w:eastAsia="zh-TW"/>
        </w:rPr>
        <w:t xml:space="preserve">TX-UE’s perspective and RX-UE’s perspective. </w:t>
      </w:r>
    </w:p>
    <w:p w14:paraId="6A170A21" w14:textId="74CCEFDE" w:rsidR="002F44C2" w:rsidRPr="002F44C2" w:rsidRDefault="00363B56" w:rsidP="002F44C2">
      <w:pPr>
        <w:jc w:val="both"/>
        <w:rPr>
          <w:i/>
          <w:lang w:eastAsia="zh-TW"/>
        </w:rPr>
      </w:pPr>
      <w:r>
        <w:rPr>
          <w:b/>
          <w:i/>
          <w:lang w:eastAsia="zh-TW"/>
        </w:rPr>
        <w:t>Observation 3</w:t>
      </w:r>
      <w:r w:rsidR="00572B09" w:rsidRPr="009E0915">
        <w:rPr>
          <w:b/>
          <w:i/>
          <w:lang w:eastAsia="zh-TW"/>
        </w:rPr>
        <w:t xml:space="preserve">: </w:t>
      </w:r>
      <w:r w:rsidR="00572B09" w:rsidRPr="009E0915">
        <w:rPr>
          <w:i/>
          <w:lang w:eastAsia="zh-TW"/>
        </w:rPr>
        <w:t>Power saving solutions should be studied separately from TX-UE’s perspective and RX-UE’s perspective</w:t>
      </w:r>
      <w:r w:rsidR="00572B09">
        <w:rPr>
          <w:i/>
          <w:lang w:eastAsia="zh-TW"/>
        </w:rPr>
        <w:t>.</w:t>
      </w:r>
    </w:p>
    <w:p w14:paraId="01469D12" w14:textId="42FF2E87" w:rsidR="00572B09" w:rsidRDefault="002F44C2"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2F44C2">
        <w:rPr>
          <w:rFonts w:ascii="Times New Roman" w:hAnsi="Times New Roman"/>
          <w:b w:val="0"/>
          <w:bCs/>
          <w:sz w:val="20"/>
          <w:lang w:val="en-US" w:eastAsia="zh-TW"/>
        </w:rPr>
        <w:t>One of the objectives of Rel-17 WI on sidelink enhancements is the introduction of SL-DRX. The motivation for SL-DRX is to make UE fall into the deep sleep by switching off RF frontend for maximized power saving when there is no traffic for a while</w:t>
      </w:r>
      <w:r>
        <w:rPr>
          <w:rFonts w:ascii="Times New Roman" w:hAnsi="Times New Roman"/>
          <w:b w:val="0"/>
          <w:bCs/>
          <w:sz w:val="20"/>
          <w:lang w:val="en-US" w:eastAsia="zh-TW"/>
        </w:rPr>
        <w:t xml:space="preserve">. </w:t>
      </w:r>
      <w:r w:rsidR="00572B09">
        <w:rPr>
          <w:rFonts w:ascii="Times New Roman" w:hAnsi="Times New Roman"/>
          <w:b w:val="0"/>
          <w:bCs/>
          <w:sz w:val="20"/>
          <w:lang w:val="en-US" w:eastAsia="zh-TW"/>
        </w:rPr>
        <w:t>Power consumption at RX-UE is dominated by SCI monitoring and by the decoding of the received packets. Rel-16 NR sidelink design requires UE to monitor every sidelink slot in a resource pool. SL-DRX help</w:t>
      </w:r>
      <w:r w:rsidR="00BB690D">
        <w:rPr>
          <w:rFonts w:ascii="Times New Roman" w:hAnsi="Times New Roman"/>
          <w:b w:val="0"/>
          <w:bCs/>
          <w:sz w:val="20"/>
          <w:lang w:val="en-US" w:eastAsia="zh-TW"/>
        </w:rPr>
        <w:t>s</w:t>
      </w:r>
      <w:r w:rsidR="00572B09">
        <w:rPr>
          <w:rFonts w:ascii="Times New Roman" w:hAnsi="Times New Roman"/>
          <w:b w:val="0"/>
          <w:bCs/>
          <w:sz w:val="20"/>
          <w:lang w:val="en-US" w:eastAsia="zh-TW"/>
        </w:rPr>
        <w:t xml:space="preserve"> RX-UE </w:t>
      </w:r>
      <w:r w:rsidR="00BB690D">
        <w:rPr>
          <w:rFonts w:ascii="Times New Roman" w:hAnsi="Times New Roman"/>
          <w:b w:val="0"/>
          <w:bCs/>
          <w:sz w:val="20"/>
          <w:lang w:val="en-US" w:eastAsia="zh-TW"/>
        </w:rPr>
        <w:t xml:space="preserve">to </w:t>
      </w:r>
      <w:r w:rsidR="00572B09">
        <w:rPr>
          <w:rFonts w:ascii="Times New Roman" w:hAnsi="Times New Roman"/>
          <w:b w:val="0"/>
          <w:bCs/>
          <w:sz w:val="20"/>
          <w:lang w:val="en-US" w:eastAsia="zh-TW"/>
        </w:rPr>
        <w:t xml:space="preserve">enter into </w:t>
      </w:r>
      <w:r w:rsidR="00BB690D">
        <w:rPr>
          <w:rFonts w:ascii="Times New Roman" w:hAnsi="Times New Roman"/>
          <w:b w:val="0"/>
          <w:bCs/>
          <w:sz w:val="20"/>
          <w:lang w:val="en-US" w:eastAsia="zh-TW"/>
        </w:rPr>
        <w:t>a sleep state</w:t>
      </w:r>
      <w:r w:rsidR="00572B09">
        <w:rPr>
          <w:rFonts w:ascii="Times New Roman" w:hAnsi="Times New Roman"/>
          <w:b w:val="0"/>
          <w:bCs/>
          <w:sz w:val="20"/>
          <w:lang w:val="en-US" w:eastAsia="zh-TW"/>
        </w:rPr>
        <w:t xml:space="preserve"> during which no SCI monitoring may be </w:t>
      </w:r>
      <w:r w:rsidR="00BB690D">
        <w:rPr>
          <w:rFonts w:ascii="Times New Roman" w:hAnsi="Times New Roman"/>
          <w:b w:val="0"/>
          <w:bCs/>
          <w:sz w:val="20"/>
          <w:lang w:val="en-US" w:eastAsia="zh-TW"/>
        </w:rPr>
        <w:t>needed</w:t>
      </w:r>
      <w:r w:rsidR="00572B09">
        <w:rPr>
          <w:rFonts w:ascii="Times New Roman" w:hAnsi="Times New Roman"/>
          <w:b w:val="0"/>
          <w:bCs/>
          <w:sz w:val="20"/>
          <w:lang w:val="en-US" w:eastAsia="zh-TW"/>
        </w:rPr>
        <w:t>. Going into long</w:t>
      </w:r>
      <w:r w:rsidR="00BB690D">
        <w:rPr>
          <w:rFonts w:ascii="Times New Roman" w:hAnsi="Times New Roman"/>
          <w:b w:val="0"/>
          <w:bCs/>
          <w:sz w:val="20"/>
          <w:lang w:val="en-US" w:eastAsia="zh-TW"/>
        </w:rPr>
        <w:t>er</w:t>
      </w:r>
      <w:r w:rsidR="00572B09">
        <w:rPr>
          <w:rFonts w:ascii="Times New Roman" w:hAnsi="Times New Roman"/>
          <w:b w:val="0"/>
          <w:bCs/>
          <w:sz w:val="20"/>
          <w:lang w:val="en-US" w:eastAsia="zh-TW"/>
        </w:rPr>
        <w:t xml:space="preserve"> sleep duration</w:t>
      </w:r>
      <w:r w:rsidR="00BB690D">
        <w:rPr>
          <w:rFonts w:ascii="Times New Roman" w:hAnsi="Times New Roman"/>
          <w:b w:val="0"/>
          <w:bCs/>
          <w:sz w:val="20"/>
          <w:lang w:val="en-US" w:eastAsia="zh-TW"/>
        </w:rPr>
        <w:t>s may firther help</w:t>
      </w:r>
      <w:r w:rsidR="00572B09">
        <w:rPr>
          <w:rFonts w:ascii="Times New Roman" w:hAnsi="Times New Roman"/>
          <w:b w:val="0"/>
          <w:bCs/>
          <w:sz w:val="20"/>
          <w:lang w:val="en-US" w:eastAsia="zh-TW"/>
        </w:rPr>
        <w:t xml:space="preserve"> minimize power consumption </w:t>
      </w:r>
      <w:r w:rsidR="00BB690D">
        <w:rPr>
          <w:rFonts w:ascii="Times New Roman" w:hAnsi="Times New Roman"/>
          <w:b w:val="0"/>
          <w:bCs/>
          <w:sz w:val="20"/>
          <w:lang w:val="en-US" w:eastAsia="zh-TW"/>
        </w:rPr>
        <w:t xml:space="preserve">especially at low traffic scenarios where frequent </w:t>
      </w:r>
      <w:r w:rsidR="00572B09">
        <w:rPr>
          <w:rFonts w:ascii="Times New Roman" w:hAnsi="Times New Roman"/>
          <w:b w:val="0"/>
          <w:bCs/>
          <w:sz w:val="20"/>
          <w:lang w:val="en-US" w:eastAsia="zh-TW"/>
        </w:rPr>
        <w:t xml:space="preserve">SCI monitoring </w:t>
      </w:r>
      <w:r w:rsidR="00BB690D">
        <w:rPr>
          <w:rFonts w:ascii="Times New Roman" w:hAnsi="Times New Roman"/>
          <w:b w:val="0"/>
          <w:bCs/>
          <w:sz w:val="20"/>
          <w:lang w:val="en-US" w:eastAsia="zh-TW"/>
        </w:rPr>
        <w:t>is not needed</w:t>
      </w:r>
      <w:r w:rsidR="00572B09">
        <w:rPr>
          <w:rFonts w:ascii="Times New Roman" w:hAnsi="Times New Roman"/>
          <w:b w:val="0"/>
          <w:bCs/>
          <w:sz w:val="20"/>
          <w:lang w:val="en-US" w:eastAsia="zh-TW"/>
        </w:rPr>
        <w:t xml:space="preserve">. However, such long sleep states may also cause the loss of incoming packets. </w:t>
      </w:r>
      <w:r w:rsidR="00BB690D">
        <w:rPr>
          <w:rFonts w:ascii="Times New Roman" w:hAnsi="Times New Roman"/>
          <w:b w:val="0"/>
          <w:bCs/>
          <w:sz w:val="20"/>
          <w:lang w:val="en-US" w:eastAsia="zh-TW"/>
        </w:rPr>
        <w:t>P</w:t>
      </w:r>
      <w:r w:rsidR="00572B09">
        <w:rPr>
          <w:rFonts w:ascii="Times New Roman" w:hAnsi="Times New Roman"/>
          <w:b w:val="0"/>
          <w:bCs/>
          <w:sz w:val="20"/>
          <w:lang w:val="en-US" w:eastAsia="zh-TW"/>
        </w:rPr>
        <w:t>acket loss</w:t>
      </w:r>
      <w:r w:rsidR="00BB690D">
        <w:rPr>
          <w:rFonts w:ascii="Times New Roman" w:hAnsi="Times New Roman"/>
          <w:b w:val="0"/>
          <w:bCs/>
          <w:sz w:val="20"/>
          <w:lang w:val="en-US" w:eastAsia="zh-TW"/>
        </w:rPr>
        <w:t>es</w:t>
      </w:r>
      <w:r w:rsidR="00572B09">
        <w:rPr>
          <w:rFonts w:ascii="Times New Roman" w:hAnsi="Times New Roman"/>
          <w:b w:val="0"/>
          <w:bCs/>
          <w:sz w:val="20"/>
          <w:lang w:val="en-US" w:eastAsia="zh-TW"/>
        </w:rPr>
        <w:t xml:space="preserve"> would cause disruptions to both system reliability and </w:t>
      </w:r>
      <w:r w:rsidR="00BB690D">
        <w:rPr>
          <w:rFonts w:ascii="Times New Roman" w:hAnsi="Times New Roman"/>
          <w:b w:val="0"/>
          <w:bCs/>
          <w:sz w:val="20"/>
          <w:lang w:val="en-US" w:eastAsia="zh-TW"/>
        </w:rPr>
        <w:t xml:space="preserve">increase </w:t>
      </w:r>
      <w:r w:rsidR="00572B09">
        <w:rPr>
          <w:rFonts w:ascii="Times New Roman" w:hAnsi="Times New Roman"/>
          <w:b w:val="0"/>
          <w:bCs/>
          <w:sz w:val="20"/>
          <w:lang w:val="en-US" w:eastAsia="zh-TW"/>
        </w:rPr>
        <w:t xml:space="preserve">sidelink congestion as the lost packets may need to be re-transmitted in the system. </w:t>
      </w:r>
      <w:r w:rsidR="00BB690D">
        <w:rPr>
          <w:rFonts w:ascii="Times New Roman" w:hAnsi="Times New Roman"/>
          <w:b w:val="0"/>
          <w:bCs/>
          <w:sz w:val="20"/>
          <w:lang w:val="en-US" w:eastAsia="zh-TW"/>
        </w:rPr>
        <w:t>Therefore</w:t>
      </w:r>
      <w:r w:rsidR="00572B09">
        <w:rPr>
          <w:rFonts w:ascii="Times New Roman" w:hAnsi="Times New Roman"/>
          <w:b w:val="0"/>
          <w:bCs/>
          <w:sz w:val="20"/>
          <w:lang w:val="en-US" w:eastAsia="zh-TW"/>
        </w:rPr>
        <w:t xml:space="preserve">, further enhancements should be considered for power saving </w:t>
      </w:r>
      <w:r w:rsidR="00BB690D">
        <w:rPr>
          <w:rFonts w:ascii="Times New Roman" w:hAnsi="Times New Roman"/>
          <w:b w:val="0"/>
          <w:bCs/>
          <w:sz w:val="20"/>
          <w:lang w:val="en-US" w:eastAsia="zh-TW"/>
        </w:rPr>
        <w:t xml:space="preserve">from </w:t>
      </w:r>
      <w:r w:rsidR="00572B09">
        <w:rPr>
          <w:rFonts w:ascii="Times New Roman" w:hAnsi="Times New Roman"/>
          <w:b w:val="0"/>
          <w:bCs/>
          <w:sz w:val="20"/>
          <w:lang w:val="en-US" w:eastAsia="zh-TW"/>
        </w:rPr>
        <w:t>RX-UE</w:t>
      </w:r>
      <w:r w:rsidR="00BB690D">
        <w:rPr>
          <w:rFonts w:ascii="Times New Roman" w:hAnsi="Times New Roman"/>
          <w:b w:val="0"/>
          <w:bCs/>
          <w:sz w:val="20"/>
          <w:lang w:val="en-US" w:eastAsia="zh-TW"/>
        </w:rPr>
        <w:t>’s perspective</w:t>
      </w:r>
      <w:r w:rsidR="00572B09">
        <w:rPr>
          <w:rFonts w:ascii="Times New Roman" w:hAnsi="Times New Roman"/>
          <w:b w:val="0"/>
          <w:bCs/>
          <w:sz w:val="20"/>
          <w:lang w:val="en-US" w:eastAsia="zh-TW"/>
        </w:rPr>
        <w:t xml:space="preserve"> to improve UE power effiency without impacting sidelink </w:t>
      </w:r>
      <w:r w:rsidR="00BB690D">
        <w:rPr>
          <w:rFonts w:ascii="Times New Roman" w:hAnsi="Times New Roman"/>
          <w:b w:val="0"/>
          <w:bCs/>
          <w:sz w:val="20"/>
          <w:lang w:val="en-US" w:eastAsia="zh-TW"/>
        </w:rPr>
        <w:t xml:space="preserve">system </w:t>
      </w:r>
      <w:r w:rsidR="00572B09">
        <w:rPr>
          <w:rFonts w:ascii="Times New Roman" w:hAnsi="Times New Roman"/>
          <w:b w:val="0"/>
          <w:bCs/>
          <w:sz w:val="20"/>
          <w:lang w:val="en-US" w:eastAsia="zh-TW"/>
        </w:rPr>
        <w:t>reliability/latency.</w:t>
      </w:r>
    </w:p>
    <w:p w14:paraId="6FBB8C1C" w14:textId="77777777" w:rsidR="00097F11" w:rsidRDefault="00097F11" w:rsidP="00572B09">
      <w:pPr>
        <w:jc w:val="both"/>
        <w:rPr>
          <w:rFonts w:eastAsiaTheme="minorEastAsia"/>
        </w:rPr>
      </w:pPr>
    </w:p>
    <w:p w14:paraId="0B1322ED" w14:textId="77777777" w:rsidR="00572B09" w:rsidRDefault="00572B09" w:rsidP="00572B09">
      <w:pPr>
        <w:rPr>
          <w:lang w:eastAsia="ko-KR"/>
        </w:rPr>
      </w:pPr>
      <w:r>
        <w:rPr>
          <w:lang w:eastAsia="ko-KR"/>
        </w:rPr>
        <w:t>To further reduce power consumption, the concept of wake-up signal in Uu may be considered in SL. For example, if a TX UE has packet to transmit, the TX UE sends a wake-up signal before the start of SL on duration of the RX UE. If the RX UE receives the wake-up signal, RX UE should monitor PSCCH during the SL on duration. Otherwise, RX UE can skip PSCCH monitoring during SL on duration of this SL DRX cycle.</w:t>
      </w:r>
    </w:p>
    <w:p w14:paraId="7DFCED43" w14:textId="750E5345" w:rsidR="00572B09" w:rsidRDefault="00572B09" w:rsidP="00097F11">
      <w:pPr>
        <w:rPr>
          <w:lang w:eastAsia="ko-KR"/>
        </w:rPr>
      </w:pPr>
      <w:r>
        <w:rPr>
          <w:lang w:eastAsia="ko-KR"/>
        </w:rPr>
        <w:t>Although wake-up si</w:t>
      </w:r>
      <w:r w:rsidR="002F44C2">
        <w:rPr>
          <w:lang w:eastAsia="ko-KR"/>
        </w:rPr>
        <w:t>gnal requires additional signal</w:t>
      </w:r>
      <w:r>
        <w:rPr>
          <w:lang w:eastAsia="ko-KR"/>
        </w:rPr>
        <w:t>ing overhead and configuration, the power saving gain of the Rx UE may be significant when packet arrival rate is low or when on duration is relatively long comparing to SL DRX cycle. For example, consider a power-limited UE with high-reliability/low-latency traffic performing a</w:t>
      </w:r>
      <w:r w:rsidR="002F44C2">
        <w:rPr>
          <w:lang w:eastAsia="ko-KR"/>
        </w:rPr>
        <w:t>periodic packet reception. It would</w:t>
      </w:r>
      <w:r>
        <w:rPr>
          <w:lang w:eastAsia="ko-KR"/>
        </w:rPr>
        <w:t xml:space="preserve"> not </w:t>
      </w:r>
      <w:r w:rsidR="002F44C2">
        <w:rPr>
          <w:lang w:eastAsia="ko-KR"/>
        </w:rPr>
        <w:t xml:space="preserve">be </w:t>
      </w:r>
      <w:r>
        <w:rPr>
          <w:lang w:eastAsia="ko-KR"/>
        </w:rPr>
        <w:t xml:space="preserve">desirable to configure such a UE with a long DRX cycle and short on duration </w:t>
      </w:r>
      <w:r w:rsidR="00255393">
        <w:rPr>
          <w:lang w:eastAsia="ko-KR"/>
        </w:rPr>
        <w:t>as system performance would be adversely impacted</w:t>
      </w:r>
      <w:r w:rsidR="002F44C2">
        <w:rPr>
          <w:lang w:eastAsia="ko-KR"/>
        </w:rPr>
        <w:t xml:space="preserve">. </w:t>
      </w:r>
      <w:r w:rsidR="00255393">
        <w:rPr>
          <w:lang w:eastAsia="ko-KR"/>
        </w:rPr>
        <w:t>On the other hand, configuring a short SL-DRX cycle with long SL-</w:t>
      </w:r>
      <w:r w:rsidR="002F44C2">
        <w:rPr>
          <w:lang w:eastAsia="ko-KR"/>
        </w:rPr>
        <w:t xml:space="preserve">DRX-on-time </w:t>
      </w:r>
      <w:r>
        <w:rPr>
          <w:lang w:eastAsia="ko-KR"/>
        </w:rPr>
        <w:t xml:space="preserve">duration would </w:t>
      </w:r>
      <w:r w:rsidR="00255393">
        <w:rPr>
          <w:lang w:eastAsia="ko-KR"/>
        </w:rPr>
        <w:t xml:space="preserve">severely reduce </w:t>
      </w:r>
      <w:r>
        <w:rPr>
          <w:lang w:eastAsia="ko-KR"/>
        </w:rPr>
        <w:t xml:space="preserve">power </w:t>
      </w:r>
      <w:r w:rsidR="00255393">
        <w:rPr>
          <w:lang w:eastAsia="ko-KR"/>
        </w:rPr>
        <w:t>saving gains</w:t>
      </w:r>
      <w:r>
        <w:rPr>
          <w:lang w:eastAsia="ko-KR"/>
        </w:rPr>
        <w:t xml:space="preserve">. </w:t>
      </w:r>
    </w:p>
    <w:p w14:paraId="10FDE8F5" w14:textId="2863A9A8" w:rsidR="00813E92" w:rsidRPr="0094342C" w:rsidRDefault="00813E92" w:rsidP="0094342C">
      <w:pPr>
        <w:jc w:val="both"/>
        <w:rPr>
          <w:b/>
          <w:lang w:eastAsia="zh-TW"/>
        </w:rPr>
      </w:pPr>
      <w:r>
        <w:rPr>
          <w:b/>
          <w:lang w:eastAsia="zh-TW"/>
        </w:rPr>
        <w:t>Proposal 8</w:t>
      </w:r>
      <w:r w:rsidRPr="001F274F">
        <w:rPr>
          <w:b/>
          <w:lang w:eastAsia="zh-TW"/>
        </w:rPr>
        <w:t xml:space="preserve">: </w:t>
      </w:r>
      <w:r w:rsidR="002F44C2">
        <w:rPr>
          <w:b/>
          <w:lang w:eastAsia="zh-TW"/>
        </w:rPr>
        <w:t>Study</w:t>
      </w:r>
      <w:r>
        <w:rPr>
          <w:b/>
          <w:lang w:eastAsia="zh-TW"/>
        </w:rPr>
        <w:t xml:space="preserve"> wake-up signal in sidelink to </w:t>
      </w:r>
      <w:r w:rsidR="002F44C2">
        <w:rPr>
          <w:b/>
          <w:lang w:eastAsia="zh-TW"/>
        </w:rPr>
        <w:t xml:space="preserve">enhance </w:t>
      </w:r>
      <w:r>
        <w:rPr>
          <w:b/>
          <w:lang w:eastAsia="zh-TW"/>
        </w:rPr>
        <w:t xml:space="preserve">power saving </w:t>
      </w:r>
      <w:r w:rsidR="002F44C2">
        <w:rPr>
          <w:b/>
          <w:lang w:eastAsia="zh-TW"/>
        </w:rPr>
        <w:t xml:space="preserve">from </w:t>
      </w:r>
      <w:r>
        <w:rPr>
          <w:b/>
          <w:lang w:eastAsia="zh-TW"/>
        </w:rPr>
        <w:t>Rx-UE</w:t>
      </w:r>
      <w:r w:rsidR="002F44C2">
        <w:rPr>
          <w:b/>
          <w:lang w:eastAsia="zh-TW"/>
        </w:rPr>
        <w:t>’s perspective</w:t>
      </w:r>
      <w:r>
        <w:rPr>
          <w:b/>
          <w:lang w:eastAsia="zh-TW"/>
        </w:rPr>
        <w:t>.</w:t>
      </w:r>
    </w:p>
    <w:p w14:paraId="3AF77E73" w14:textId="77777777" w:rsidR="00097F11" w:rsidRDefault="00097F11" w:rsidP="00097F11">
      <w:pPr>
        <w:rPr>
          <w:lang w:eastAsia="ko-KR"/>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07BDE6A5" w14:textId="77777777" w:rsidR="00572B09" w:rsidRDefault="00572B09" w:rsidP="00572B09">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2D4DC161" w14:textId="77777777" w:rsidR="002B3DAA" w:rsidRDefault="002B3DAA" w:rsidP="002B3DAA">
      <w:pPr>
        <w:jc w:val="both"/>
        <w:rPr>
          <w:i/>
          <w:lang w:eastAsia="zh-TW"/>
        </w:rPr>
      </w:pPr>
      <w:r w:rsidRPr="009E0915">
        <w:rPr>
          <w:b/>
          <w:i/>
          <w:lang w:eastAsia="zh-TW"/>
        </w:rPr>
        <w:t xml:space="preserve">Observation 1: </w:t>
      </w:r>
      <w:r>
        <w:rPr>
          <w:i/>
          <w:lang w:eastAsia="zh-TW"/>
        </w:rPr>
        <w:t>Rel-16 NR allows aperiodic reservations in all sidelink resource pools.</w:t>
      </w:r>
    </w:p>
    <w:p w14:paraId="7B496E05" w14:textId="0E587058" w:rsidR="009A0615" w:rsidRPr="00D23813" w:rsidRDefault="009A0615" w:rsidP="002B3DAA">
      <w:pPr>
        <w:jc w:val="both"/>
        <w:rPr>
          <w:i/>
          <w:lang w:eastAsia="zh-TW"/>
        </w:rPr>
      </w:pPr>
      <w:r>
        <w:rPr>
          <w:b/>
          <w:i/>
          <w:lang w:eastAsia="zh-TW"/>
        </w:rPr>
        <w:t>Observation 2</w:t>
      </w:r>
      <w:r w:rsidRPr="009E0915">
        <w:rPr>
          <w:b/>
          <w:i/>
          <w:lang w:eastAsia="zh-TW"/>
        </w:rPr>
        <w:t xml:space="preserve">: </w:t>
      </w:r>
      <w:r>
        <w:rPr>
          <w:i/>
          <w:lang w:eastAsia="zh-TW"/>
        </w:rPr>
        <w:t xml:space="preserve">When partial-sensing UE is transmitting aperiodic traffic, detection of periodic reservations requires alignment of trigger point </w:t>
      </w:r>
      <w:r w:rsidRPr="00EE46D7">
        <w:rPr>
          <w:b/>
          <w:i/>
          <w:lang w:eastAsia="zh-TW"/>
        </w:rPr>
        <w:t>n</w:t>
      </w:r>
      <w:r>
        <w:rPr>
          <w:i/>
          <w:lang w:eastAsia="zh-TW"/>
        </w:rPr>
        <w:t xml:space="preserve"> between periodic-based partial sensing and contiguous partial sensing.</w:t>
      </w:r>
    </w:p>
    <w:p w14:paraId="67967C07" w14:textId="585E9E09" w:rsidR="006C4E90" w:rsidRPr="006C4E90" w:rsidRDefault="00363B56" w:rsidP="006247A1">
      <w:pPr>
        <w:jc w:val="both"/>
        <w:rPr>
          <w:i/>
          <w:lang w:eastAsia="zh-TW"/>
        </w:rPr>
      </w:pPr>
      <w:r>
        <w:rPr>
          <w:b/>
          <w:i/>
          <w:lang w:eastAsia="zh-TW"/>
        </w:rPr>
        <w:t>Observation 3</w:t>
      </w:r>
      <w:r w:rsidRPr="009E0915">
        <w:rPr>
          <w:b/>
          <w:i/>
          <w:lang w:eastAsia="zh-TW"/>
        </w:rPr>
        <w:t xml:space="preserve">: </w:t>
      </w:r>
      <w:r w:rsidRPr="009E0915">
        <w:rPr>
          <w:i/>
          <w:lang w:eastAsia="zh-TW"/>
        </w:rPr>
        <w:t>Power saving solutions should be studied separately from TX-UE’s perspective and RX-UE’s perspective</w:t>
      </w:r>
      <w:r w:rsidR="006C4E90">
        <w:rPr>
          <w:i/>
          <w:lang w:eastAsia="zh-TW"/>
        </w:rPr>
        <w:t>.</w:t>
      </w:r>
    </w:p>
    <w:p w14:paraId="65D68E83" w14:textId="77777777" w:rsidR="00572B09" w:rsidRPr="001F274F" w:rsidRDefault="00572B09" w:rsidP="00572B09">
      <w:pPr>
        <w:snapToGrid w:val="0"/>
        <w:spacing w:after="0"/>
        <w:jc w:val="both"/>
        <w:rPr>
          <w:rFonts w:eastAsia="Yu Mincho"/>
          <w:lang w:eastAsia="zh-CN"/>
        </w:rPr>
      </w:pPr>
      <w:r w:rsidRPr="001F274F">
        <w:rPr>
          <w:rFonts w:eastAsia="Yu Mincho"/>
          <w:lang w:eastAsia="zh-CN"/>
        </w:rPr>
        <w:lastRenderedPageBreak/>
        <w:t>We have the following proposals:</w:t>
      </w:r>
    </w:p>
    <w:p w14:paraId="73263072" w14:textId="77777777" w:rsidR="00572B09" w:rsidRPr="001F274F" w:rsidRDefault="00572B09" w:rsidP="00572B09">
      <w:pPr>
        <w:spacing w:after="0"/>
        <w:jc w:val="both"/>
        <w:rPr>
          <w:b/>
          <w:lang w:eastAsia="zh-TW"/>
        </w:rPr>
      </w:pPr>
    </w:p>
    <w:p w14:paraId="502BDC96" w14:textId="77777777" w:rsidR="00A011C9" w:rsidRDefault="00A011C9" w:rsidP="00A011C9">
      <w:pPr>
        <w:jc w:val="both"/>
        <w:rPr>
          <w:b/>
          <w:lang w:eastAsia="zh-TW"/>
        </w:rPr>
      </w:pPr>
      <w:r>
        <w:rPr>
          <w:b/>
          <w:lang w:eastAsia="zh-TW"/>
        </w:rPr>
        <w:t>Proposal 1</w:t>
      </w:r>
      <w:r w:rsidRPr="001F274F">
        <w:rPr>
          <w:b/>
          <w:lang w:eastAsia="zh-TW"/>
        </w:rPr>
        <w:t xml:space="preserve">: </w:t>
      </w:r>
      <w:r>
        <w:rPr>
          <w:b/>
          <w:lang w:eastAsia="zh-TW"/>
        </w:rPr>
        <w:t>UEs performing periodic partial sensing are also expected to perform contiguous sensing simultaneously to detect aperiodic reservations made by other UEs in the pool.</w:t>
      </w:r>
    </w:p>
    <w:p w14:paraId="076F7125" w14:textId="77777777" w:rsidR="00691D11" w:rsidRDefault="00691D11" w:rsidP="00691D11">
      <w:pPr>
        <w:jc w:val="both"/>
      </w:pPr>
      <w:r>
        <w:rPr>
          <w:b/>
          <w:lang w:eastAsia="zh-TW"/>
        </w:rPr>
        <w:t>Proposal 2</w:t>
      </w:r>
      <w:r w:rsidRPr="001F274F">
        <w:rPr>
          <w:b/>
          <w:lang w:eastAsia="zh-TW"/>
        </w:rPr>
        <w:t xml:space="preserve">: </w:t>
      </w:r>
      <w:r>
        <w:rPr>
          <w:b/>
          <w:lang w:eastAsia="zh-TW"/>
        </w:rPr>
        <w:t xml:space="preserve">It is not needed to mandate the monitoring of the </w:t>
      </w:r>
      <w:r w:rsidRPr="000603D8">
        <w:rPr>
          <w:b/>
          <w:lang w:eastAsia="zh-TW"/>
        </w:rPr>
        <w:t xml:space="preserve">periodicity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oMath>
      <w:r>
        <w:rPr>
          <w:b/>
        </w:rPr>
        <w:t xml:space="preserve"> in periodic-based partial sensing </w:t>
      </w:r>
      <w:r w:rsidRPr="000603D8">
        <w:rPr>
          <w:b/>
        </w:rPr>
        <w:t xml:space="preserve">unless the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oMath>
      <w:r w:rsidRPr="000603D8">
        <w:rPr>
          <w:b/>
        </w:rPr>
        <w:t xml:space="preserve"> is </w:t>
      </w:r>
      <w:r>
        <w:rPr>
          <w:b/>
        </w:rPr>
        <w:t xml:space="preserve">explicitly </w:t>
      </w:r>
      <w:r w:rsidRPr="000603D8">
        <w:rPr>
          <w:b/>
        </w:rPr>
        <w:t xml:space="preserve">configured </w:t>
      </w:r>
      <w:r>
        <w:rPr>
          <w:b/>
        </w:rPr>
        <w:t xml:space="preserve">by the network </w:t>
      </w:r>
      <w:r w:rsidRPr="000603D8">
        <w:rPr>
          <w:b/>
        </w:rPr>
        <w:t>for</w:t>
      </w:r>
      <m:oMath>
        <m:sSub>
          <m:sSubPr>
            <m:ctrlPr>
              <w:rPr>
                <w:rFonts w:ascii="Cambria Math" w:hAnsi="Cambria Math"/>
                <w:b/>
                <w:i/>
              </w:rPr>
            </m:ctrlPr>
          </m:sSubPr>
          <m:e>
            <m:r>
              <m:rPr>
                <m:sty m:val="bi"/>
              </m:rPr>
              <w:rPr>
                <w:rFonts w:ascii="Cambria Math" w:hAnsi="Cambria Math"/>
              </w:rPr>
              <m:t xml:space="preserve"> </m:t>
            </m:r>
            <m:r>
              <m:rPr>
                <m:sty m:val="bi"/>
              </m:rPr>
              <w:rPr>
                <w:rFonts w:ascii="Cambria Math" w:hAnsi="Cambria Math"/>
              </w:rPr>
              <m:t>P</m:t>
            </m:r>
          </m:e>
          <m:sub>
            <m:r>
              <m:rPr>
                <m:sty m:val="bi"/>
              </m:rPr>
              <w:rPr>
                <w:rFonts w:ascii="Cambria Math" w:hAnsi="Cambria Math"/>
              </w:rPr>
              <m:t>reserve</m:t>
            </m:r>
          </m:sub>
        </m:sSub>
      </m:oMath>
      <w:r w:rsidRPr="000603D8">
        <w:rPr>
          <w:b/>
        </w:rPr>
        <w:t xml:space="preserve">. </w:t>
      </w:r>
    </w:p>
    <w:p w14:paraId="6AAC485F" w14:textId="77777777" w:rsidR="009F402D" w:rsidRPr="007A3037" w:rsidRDefault="009F402D" w:rsidP="009F402D">
      <w:pPr>
        <w:spacing w:after="0"/>
        <w:jc w:val="both"/>
        <w:rPr>
          <w:b/>
        </w:rPr>
      </w:pPr>
      <w:r>
        <w:rPr>
          <w:b/>
          <w:lang w:eastAsia="zh-TW"/>
        </w:rPr>
        <w:t>Proposal 3</w:t>
      </w:r>
      <w:r w:rsidRPr="007A3037">
        <w:rPr>
          <w:b/>
          <w:lang w:eastAsia="zh-TW"/>
        </w:rPr>
        <w:t>: Confirm the following working assumption</w:t>
      </w:r>
      <w:r w:rsidRPr="007A3037">
        <w:rPr>
          <w:b/>
        </w:rPr>
        <w:t xml:space="preserve">. </w:t>
      </w:r>
    </w:p>
    <w:p w14:paraId="6E614FE2" w14:textId="77777777" w:rsidR="009F402D" w:rsidRPr="007A3037" w:rsidRDefault="009F402D" w:rsidP="009F402D">
      <w:pPr>
        <w:pStyle w:val="ListParagraph"/>
        <w:numPr>
          <w:ilvl w:val="1"/>
          <w:numId w:val="23"/>
        </w:numPr>
        <w:autoSpaceDE w:val="0"/>
        <w:autoSpaceDN w:val="0"/>
        <w:spacing w:after="0"/>
        <w:contextualSpacing/>
        <w:jc w:val="both"/>
        <w:rPr>
          <w:b/>
          <w:color w:val="000000"/>
          <w:lang w:eastAsia="ko-KR"/>
        </w:rPr>
      </w:pPr>
      <w:r w:rsidRPr="007A3037">
        <w:rPr>
          <w:b/>
          <w:color w:val="000000"/>
          <w:lang w:eastAsia="ko-KR"/>
        </w:rPr>
        <w:t>If (pre-)configured, UE additionally monitors periodic sensing occasions that correspond to a set of values which can be (pre-)configured with at least one value</w:t>
      </w:r>
    </w:p>
    <w:p w14:paraId="2642761B" w14:textId="77777777" w:rsidR="009F402D" w:rsidRPr="007A3037" w:rsidRDefault="009F402D" w:rsidP="009F402D">
      <w:pPr>
        <w:pStyle w:val="ListParagraph"/>
        <w:numPr>
          <w:ilvl w:val="2"/>
          <w:numId w:val="23"/>
        </w:numPr>
        <w:autoSpaceDE w:val="0"/>
        <w:autoSpaceDN w:val="0"/>
        <w:contextualSpacing/>
        <w:jc w:val="both"/>
        <w:rPr>
          <w:b/>
          <w:color w:val="000000"/>
          <w:lang w:eastAsia="ko-KR"/>
        </w:rPr>
      </w:pPr>
      <w:r w:rsidRPr="007A3037">
        <w:rPr>
          <w:b/>
          <w:color w:val="000000"/>
          <w:lang w:eastAsia="ko-KR"/>
        </w:rPr>
        <w:t>(</w:t>
      </w:r>
      <w:r w:rsidRPr="007A3037">
        <w:rPr>
          <w:b/>
          <w:color w:val="000000"/>
          <w:highlight w:val="darkYellow"/>
          <w:lang w:eastAsia="ko-KR"/>
        </w:rPr>
        <w:t>Working assumption</w:t>
      </w:r>
      <w:r w:rsidRPr="007A3037">
        <w:rPr>
          <w:b/>
          <w:color w:val="00000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89B68D5" w14:textId="77777777" w:rsidR="00122EED" w:rsidRDefault="00122EED" w:rsidP="00122EED">
      <w:pPr>
        <w:spacing w:after="0"/>
        <w:jc w:val="both"/>
        <w:rPr>
          <w:b/>
          <w:lang w:eastAsia="zh-TW"/>
        </w:rPr>
      </w:pPr>
      <w:r w:rsidRPr="00A21D33">
        <w:rPr>
          <w:b/>
          <w:lang w:eastAsia="zh-TW"/>
        </w:rPr>
        <w:t xml:space="preserve">Proposal 4: </w:t>
      </w:r>
      <w:r>
        <w:rPr>
          <w:b/>
          <w:lang w:eastAsia="zh-TW"/>
        </w:rPr>
        <w:t xml:space="preserve">In </w:t>
      </w:r>
      <w:r w:rsidRPr="00A21D33">
        <w:rPr>
          <w:b/>
          <w:lang w:eastAsia="zh-TW"/>
        </w:rPr>
        <w:t xml:space="preserve">contiguous </w:t>
      </w:r>
      <w:r>
        <w:rPr>
          <w:b/>
          <w:lang w:eastAsia="zh-TW"/>
        </w:rPr>
        <w:t>partial sensing:</w:t>
      </w:r>
      <w:r w:rsidRPr="00A21D33">
        <w:rPr>
          <w:b/>
          <w:lang w:eastAsia="zh-TW"/>
        </w:rPr>
        <w:t xml:space="preserve"> </w:t>
      </w:r>
    </w:p>
    <w:p w14:paraId="1D117684" w14:textId="77777777" w:rsidR="00122EED" w:rsidRPr="00A21D33" w:rsidRDefault="00122EED" w:rsidP="00122EED">
      <w:pPr>
        <w:pStyle w:val="ListParagraph"/>
        <w:numPr>
          <w:ilvl w:val="0"/>
          <w:numId w:val="18"/>
        </w:numPr>
        <w:spacing w:after="0"/>
        <w:jc w:val="both"/>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Pr="00A21D33">
        <w:rPr>
          <w:b/>
        </w:rPr>
        <w:t xml:space="preserve"> is no later than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t>
            </m:r>
          </m:sup>
        </m:sSup>
      </m:oMath>
      <w:r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&gt;0</m:t>
        </m:r>
      </m:oMath>
      <w:r w:rsidRPr="00A21D33">
        <w:rPr>
          <w:b/>
        </w:rPr>
        <w:t xml:space="preserve">; </w:t>
      </w:r>
      <w:r>
        <w:rPr>
          <w:b/>
        </w:rPr>
        <w:t>or</w:t>
      </w:r>
      <w:r w:rsidRPr="00A21D33">
        <w:rPr>
          <w:b/>
        </w:rPr>
        <w:t xml:space="preserve">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Pr="00A21D33">
        <w:rPr>
          <w:b/>
        </w:rPr>
        <w:t xml:space="preserve"> is no later than </w:t>
      </w:r>
      <m:oMath>
        <m:r>
          <m:rPr>
            <m:sty m:val="bi"/>
          </m:rPr>
          <w:rPr>
            <w:rFonts w:ascii="Cambria Math" w:hAnsi="Cambria Math"/>
          </w:rPr>
          <m:t>'n+</m:t>
        </m:r>
        <m:sSup>
          <m:sSupPr>
            <m:ctrlPr>
              <w:rPr>
                <w:rFonts w:ascii="Cambria Math" w:hAnsi="Cambria Math"/>
                <w:b/>
                <w:i/>
              </w:rPr>
            </m:ctrlPr>
          </m:sSupPr>
          <m:e>
            <m:r>
              <m:rPr>
                <m:sty m:val="bi"/>
              </m:rPr>
              <w:rPr>
                <w:rFonts w:ascii="Cambria Math" w:hAnsi="Cambria Math"/>
              </w:rPr>
              <m:t>1</m:t>
            </m:r>
          </m:e>
          <m:sup>
            <m:r>
              <m:rPr>
                <m:sty m:val="bi"/>
              </m:rPr>
              <w:rPr>
                <w:rFonts w:ascii="Cambria Math" w:hAnsi="Cambria Math"/>
              </w:rPr>
              <m:t>'</m:t>
            </m:r>
          </m:sup>
        </m:sSup>
      </m:oMath>
      <w:r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 xml:space="preserve">=0. </m:t>
        </m:r>
      </m:oMath>
    </w:p>
    <w:p w14:paraId="41FC7634" w14:textId="4B7E63DB" w:rsidR="00122EED" w:rsidRDefault="00122EED" w:rsidP="00122EED">
      <w:pPr>
        <w:pStyle w:val="ListParagraph"/>
        <w:numPr>
          <w:ilvl w:val="0"/>
          <w:numId w:val="18"/>
        </w:numPr>
        <w:jc w:val="both"/>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91430B">
        <w:rPr>
          <w:b/>
        </w:rPr>
        <w:t xml:space="preserve"> </w:t>
      </w:r>
      <w:r>
        <w:rPr>
          <w:b/>
          <w:bCs/>
          <w:iCs/>
        </w:rPr>
        <w:t xml:space="preserve">is no earlier than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y2</m:t>
            </m:r>
          </m:sub>
          <m:sup>
            <m:r>
              <m:rPr>
                <m:sty m:val="bi"/>
              </m:rPr>
              <w:rPr>
                <w:rFonts w:ascii="Cambria Math" w:hAnsi="Cambria Math"/>
              </w:rPr>
              <m:t>SL</m:t>
            </m:r>
          </m:sup>
        </m:sSubSup>
        <m:r>
          <m:rPr>
            <m:sty m:val="bi"/>
          </m:rPr>
          <w:rPr>
            <w:rFonts w:ascii="Cambria Math" w:hAnsi="Cambria Math"/>
          </w:rPr>
          <m:t>-T</m:t>
        </m:r>
        <m:sSup>
          <m:sSupPr>
            <m:ctrlPr>
              <w:rPr>
                <w:rFonts w:ascii="Cambria Math" w:hAnsi="Cambria Math"/>
                <w:b/>
                <w:i/>
              </w:rPr>
            </m:ctrlPr>
          </m:sSupPr>
          <m:e>
            <m:r>
              <m:rPr>
                <m:sty m:val="bi"/>
              </m:rPr>
              <w:rPr>
                <w:rFonts w:ascii="Cambria Math" w:hAnsi="Cambria Math"/>
              </w:rPr>
              <m:t>3</m:t>
            </m:r>
          </m:e>
          <m:sup>
            <m:r>
              <m:rPr>
                <m:sty m:val="bi"/>
              </m:rPr>
              <w:rPr>
                <w:rFonts w:ascii="Cambria Math" w:hAnsi="Cambria Math"/>
              </w:rPr>
              <m:t>'</m:t>
            </m:r>
          </m:sup>
        </m:sSup>
      </m:oMath>
      <w:r>
        <w:rPr>
          <w:b/>
        </w:rPr>
        <w:t xml:space="preserve"> where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y2</m:t>
            </m:r>
          </m:sub>
          <m:sup>
            <m:r>
              <m:rPr>
                <m:sty m:val="bi"/>
              </m:rPr>
              <w:rPr>
                <w:rFonts w:ascii="Cambria Math" w:hAnsi="Cambria Math"/>
              </w:rPr>
              <m:t>SL</m:t>
            </m:r>
          </m:sup>
        </m:sSubSup>
      </m:oMath>
      <w:r>
        <w:rPr>
          <w:b/>
        </w:rPr>
        <w:t xml:space="preserve"> is the </w:t>
      </w:r>
      <w:r w:rsidR="00C8267F">
        <w:rPr>
          <w:b/>
        </w:rPr>
        <w:t>last</w:t>
      </w:r>
      <w:r w:rsidR="00E2631C">
        <w:rPr>
          <w:b/>
        </w:rPr>
        <w:t xml:space="preserve"> Y candidate slot</w:t>
      </w:r>
      <w:r>
        <w:rPr>
          <w:b/>
        </w:rPr>
        <w:t xml:space="preserve">. </w:t>
      </w:r>
    </w:p>
    <w:p w14:paraId="36F9CA5C" w14:textId="32BEC6EF" w:rsidR="00E965F5" w:rsidRPr="00AF5446" w:rsidRDefault="00E965F5" w:rsidP="00572B09">
      <w:pPr>
        <w:jc w:val="both"/>
        <w:rPr>
          <w:lang w:val="en-GB"/>
        </w:rPr>
      </w:pPr>
      <w:r>
        <w:rPr>
          <w:b/>
          <w:lang w:eastAsia="zh-TW"/>
        </w:rPr>
        <w:t>Proposal 5</w:t>
      </w:r>
      <w:r w:rsidRPr="00A21D33">
        <w:rPr>
          <w:b/>
          <w:lang w:eastAsia="zh-TW"/>
        </w:rPr>
        <w:t xml:space="preserve">: </w:t>
      </w:r>
      <w:bookmarkStart w:id="0" w:name="_GoBack"/>
      <w:bookmarkEnd w:id="0"/>
      <w:r>
        <w:rPr>
          <w:b/>
          <w:lang w:eastAsia="zh-TW"/>
        </w:rPr>
        <w:t xml:space="preserve">Adopt predefined windowing with sensing occasions to detect periodic reservations in the pool when UE is transmitting aperiodic traffic. </w:t>
      </w:r>
    </w:p>
    <w:p w14:paraId="0EC7A9F8" w14:textId="77777777" w:rsidR="00791376" w:rsidRDefault="00791376" w:rsidP="00791376">
      <w:pPr>
        <w:jc w:val="both"/>
        <w:rPr>
          <w:color w:val="000000"/>
        </w:rPr>
      </w:pPr>
      <w:r>
        <w:rPr>
          <w:b/>
          <w:lang w:eastAsia="zh-TW"/>
        </w:rPr>
        <w:t>Proposal 6</w:t>
      </w:r>
      <w:r w:rsidRPr="001F274F">
        <w:rPr>
          <w:b/>
          <w:lang w:eastAsia="zh-TW"/>
        </w:rPr>
        <w:t xml:space="preserve">: </w:t>
      </w:r>
      <w:r>
        <w:rPr>
          <w:b/>
          <w:lang w:eastAsia="zh-TW"/>
        </w:rPr>
        <w:t>UEs that perform random selection with no sensing capability should be assigned higher resource reservation priority to minimize collisions in resource pools shared by other UEs with different sensing capabilities.</w:t>
      </w:r>
    </w:p>
    <w:p w14:paraId="011ED2BA" w14:textId="4A46EE87" w:rsidR="001F6679" w:rsidRDefault="001F6679" w:rsidP="001F6679">
      <w:pPr>
        <w:jc w:val="both"/>
        <w:rPr>
          <w:b/>
          <w:lang w:eastAsia="zh-TW"/>
        </w:rPr>
      </w:pPr>
      <w:r>
        <w:rPr>
          <w:b/>
          <w:lang w:eastAsia="zh-TW"/>
        </w:rPr>
        <w:t>Proposal 7</w:t>
      </w:r>
      <w:r w:rsidRPr="001F274F">
        <w:rPr>
          <w:b/>
          <w:lang w:eastAsia="zh-TW"/>
        </w:rPr>
        <w:t xml:space="preserve">: </w:t>
      </w:r>
      <w:r>
        <w:rPr>
          <w:b/>
          <w:lang w:eastAsia="zh-TW"/>
        </w:rPr>
        <w:t>UEs that are capable of performing sensing (i.e., Type-D UEs) can be pre-configured with a condition to dynamically switch between partial sensing and random resource selection. Such condition may depend on sidelink congestion, transmission packet reliability, etc.</w:t>
      </w:r>
      <w:r w:rsidR="007D7CE6">
        <w:rPr>
          <w:b/>
          <w:lang w:eastAsia="zh-TW"/>
        </w:rPr>
        <w:t xml:space="preserve"> </w:t>
      </w:r>
    </w:p>
    <w:p w14:paraId="3F2A2AE8" w14:textId="7D6CA44E" w:rsidR="00572B09" w:rsidRPr="000A32C4" w:rsidRDefault="00C53B0B" w:rsidP="00572B09">
      <w:pPr>
        <w:rPr>
          <w:b/>
          <w:lang w:eastAsia="zh-TW"/>
        </w:rPr>
      </w:pPr>
      <w:r>
        <w:rPr>
          <w:b/>
          <w:lang w:eastAsia="zh-TW"/>
        </w:rPr>
        <w:t>Proposal 8</w:t>
      </w:r>
      <w:r w:rsidRPr="001F274F">
        <w:rPr>
          <w:b/>
          <w:lang w:eastAsia="zh-TW"/>
        </w:rPr>
        <w:t xml:space="preserve">: </w:t>
      </w:r>
      <w:r>
        <w:rPr>
          <w:b/>
          <w:lang w:eastAsia="zh-TW"/>
        </w:rPr>
        <w:t>Study wake-up signal in sidelink to enhance power saving from Rx-UE’s perspective</w:t>
      </w:r>
      <w:r w:rsidR="00F31090">
        <w:rPr>
          <w:b/>
          <w:lang w:eastAsia="zh-TW"/>
        </w:rPr>
        <w:t>.</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50FA0837" w14:textId="3BBC9F68" w:rsidR="000343A0" w:rsidRDefault="00A959DA" w:rsidP="00572B09">
      <w:pPr>
        <w:numPr>
          <w:ilvl w:val="0"/>
          <w:numId w:val="2"/>
        </w:numPr>
      </w:pPr>
      <w:r>
        <w:t>Chairman’s notes, RAN1 105</w:t>
      </w:r>
      <w:r w:rsidR="000343A0">
        <w:t xml:space="preserve">-e, </w:t>
      </w:r>
      <w:r w:rsidR="00967ADC">
        <w:t>May</w:t>
      </w:r>
      <w:r w:rsidR="000343A0">
        <w:t xml:space="preserve"> 2021.</w:t>
      </w:r>
    </w:p>
    <w:p w14:paraId="520EEC00" w14:textId="4728943A" w:rsidR="002E3921" w:rsidRPr="00572B09" w:rsidRDefault="002E3921" w:rsidP="00572B09"/>
    <w:sectPr w:rsidR="002E3921"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62783" w14:textId="77777777" w:rsidR="00FA6E39" w:rsidRDefault="00FA6E39">
      <w:r>
        <w:separator/>
      </w:r>
    </w:p>
  </w:endnote>
  <w:endnote w:type="continuationSeparator" w:id="0">
    <w:p w14:paraId="12EE64CD" w14:textId="77777777" w:rsidR="00FA6E39" w:rsidRDefault="00FA6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8C1E3" w14:textId="77777777" w:rsidR="00FA6E39" w:rsidRDefault="00FA6E39">
      <w:r>
        <w:separator/>
      </w:r>
    </w:p>
  </w:footnote>
  <w:footnote w:type="continuationSeparator" w:id="0">
    <w:p w14:paraId="3E174D76" w14:textId="77777777" w:rsidR="00FA6E39" w:rsidRDefault="00FA6E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A2E93"/>
    <w:multiLevelType w:val="hybridMultilevel"/>
    <w:tmpl w:val="DF265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337A148C"/>
    <w:multiLevelType w:val="hybridMultilevel"/>
    <w:tmpl w:val="CBAC4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E404EF"/>
    <w:multiLevelType w:val="hybridMultilevel"/>
    <w:tmpl w:val="CEB0D6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4B083663"/>
    <w:multiLevelType w:val="hybridMultilevel"/>
    <w:tmpl w:val="00ECD6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69D71FC4"/>
    <w:multiLevelType w:val="hybridMultilevel"/>
    <w:tmpl w:val="56E2A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nsid w:val="6C316936"/>
    <w:multiLevelType w:val="hybridMultilevel"/>
    <w:tmpl w:val="1FCC2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AA56AA"/>
    <w:multiLevelType w:val="hybridMultilevel"/>
    <w:tmpl w:val="DE6A2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
  </w:num>
  <w:num w:numId="3">
    <w:abstractNumId w:val="15"/>
  </w:num>
  <w:num w:numId="4">
    <w:abstractNumId w:val="8"/>
  </w:num>
  <w:num w:numId="5">
    <w:abstractNumId w:val="14"/>
  </w:num>
  <w:num w:numId="6">
    <w:abstractNumId w:val="13"/>
  </w:num>
  <w:num w:numId="7">
    <w:abstractNumId w:val="20"/>
  </w:num>
  <w:num w:numId="8">
    <w:abstractNumId w:val="19"/>
  </w:num>
  <w:num w:numId="9">
    <w:abstractNumId w:val="21"/>
  </w:num>
  <w:num w:numId="10">
    <w:abstractNumId w:val="18"/>
  </w:num>
  <w:num w:numId="11">
    <w:abstractNumId w:val="17"/>
  </w:num>
  <w:num w:numId="12">
    <w:abstractNumId w:val="3"/>
  </w:num>
  <w:num w:numId="13">
    <w:abstractNumId w:val="7"/>
  </w:num>
  <w:num w:numId="14">
    <w:abstractNumId w:val="9"/>
  </w:num>
  <w:num w:numId="15">
    <w:abstractNumId w:val="6"/>
  </w:num>
  <w:num w:numId="16">
    <w:abstractNumId w:val="12"/>
  </w:num>
  <w:num w:numId="17">
    <w:abstractNumId w:val="6"/>
  </w:num>
  <w:num w:numId="18">
    <w:abstractNumId w:val="1"/>
  </w:num>
  <w:num w:numId="19">
    <w:abstractNumId w:val="9"/>
  </w:num>
  <w:num w:numId="2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lvlOverride w:ilvl="1"/>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22">
    <w:abstractNumId w:val="16"/>
  </w:num>
  <w:num w:numId="23">
    <w:abstractNumId w:val="9"/>
  </w:num>
  <w:num w:numId="24">
    <w:abstractNumId w:val="11"/>
  </w:num>
  <w:num w:numId="2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DD1"/>
    <w:rsid w:val="00005F94"/>
    <w:rsid w:val="00006149"/>
    <w:rsid w:val="00006FCB"/>
    <w:rsid w:val="0000797A"/>
    <w:rsid w:val="000104B6"/>
    <w:rsid w:val="000110AC"/>
    <w:rsid w:val="000115DD"/>
    <w:rsid w:val="00011F25"/>
    <w:rsid w:val="000121C0"/>
    <w:rsid w:val="0001295C"/>
    <w:rsid w:val="00012CCE"/>
    <w:rsid w:val="00013488"/>
    <w:rsid w:val="00013930"/>
    <w:rsid w:val="00015621"/>
    <w:rsid w:val="00015793"/>
    <w:rsid w:val="00015873"/>
    <w:rsid w:val="00015D2D"/>
    <w:rsid w:val="0001698D"/>
    <w:rsid w:val="000175E6"/>
    <w:rsid w:val="000177BE"/>
    <w:rsid w:val="00017BE5"/>
    <w:rsid w:val="0002017E"/>
    <w:rsid w:val="00020F0D"/>
    <w:rsid w:val="00021746"/>
    <w:rsid w:val="0002191D"/>
    <w:rsid w:val="00021EED"/>
    <w:rsid w:val="000222CB"/>
    <w:rsid w:val="00022737"/>
    <w:rsid w:val="00022C76"/>
    <w:rsid w:val="00022F81"/>
    <w:rsid w:val="00023FDA"/>
    <w:rsid w:val="0002426D"/>
    <w:rsid w:val="00024276"/>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4E7"/>
    <w:rsid w:val="00036802"/>
    <w:rsid w:val="00036E9D"/>
    <w:rsid w:val="0004010C"/>
    <w:rsid w:val="00040559"/>
    <w:rsid w:val="00041933"/>
    <w:rsid w:val="00041C77"/>
    <w:rsid w:val="000421CC"/>
    <w:rsid w:val="00042772"/>
    <w:rsid w:val="00042A47"/>
    <w:rsid w:val="00042C9C"/>
    <w:rsid w:val="0004367F"/>
    <w:rsid w:val="00043901"/>
    <w:rsid w:val="00044837"/>
    <w:rsid w:val="0004557B"/>
    <w:rsid w:val="00045BA9"/>
    <w:rsid w:val="00045F09"/>
    <w:rsid w:val="000471BE"/>
    <w:rsid w:val="000472D9"/>
    <w:rsid w:val="00047BCC"/>
    <w:rsid w:val="00047DB7"/>
    <w:rsid w:val="00050069"/>
    <w:rsid w:val="00050269"/>
    <w:rsid w:val="0005077A"/>
    <w:rsid w:val="00050AA9"/>
    <w:rsid w:val="00050E75"/>
    <w:rsid w:val="0005173A"/>
    <w:rsid w:val="000518BF"/>
    <w:rsid w:val="000521D1"/>
    <w:rsid w:val="0005273A"/>
    <w:rsid w:val="0005285B"/>
    <w:rsid w:val="00053BA8"/>
    <w:rsid w:val="00053BDB"/>
    <w:rsid w:val="00053C5F"/>
    <w:rsid w:val="000545D5"/>
    <w:rsid w:val="00054D06"/>
    <w:rsid w:val="00054EEF"/>
    <w:rsid w:val="00055786"/>
    <w:rsid w:val="00055910"/>
    <w:rsid w:val="00055E2D"/>
    <w:rsid w:val="00055F75"/>
    <w:rsid w:val="00055FB6"/>
    <w:rsid w:val="00056973"/>
    <w:rsid w:val="00056E30"/>
    <w:rsid w:val="0005747B"/>
    <w:rsid w:val="000577E6"/>
    <w:rsid w:val="00057D7F"/>
    <w:rsid w:val="00057DC0"/>
    <w:rsid w:val="00057DCA"/>
    <w:rsid w:val="00057FE3"/>
    <w:rsid w:val="000603D8"/>
    <w:rsid w:val="000615E0"/>
    <w:rsid w:val="00061730"/>
    <w:rsid w:val="00061D0B"/>
    <w:rsid w:val="000625EB"/>
    <w:rsid w:val="000628E7"/>
    <w:rsid w:val="00063F6E"/>
    <w:rsid w:val="000646D3"/>
    <w:rsid w:val="000646DB"/>
    <w:rsid w:val="00064A5C"/>
    <w:rsid w:val="00065073"/>
    <w:rsid w:val="00065840"/>
    <w:rsid w:val="00066277"/>
    <w:rsid w:val="00066913"/>
    <w:rsid w:val="00066AFE"/>
    <w:rsid w:val="000672B2"/>
    <w:rsid w:val="0006733D"/>
    <w:rsid w:val="00067506"/>
    <w:rsid w:val="00067B95"/>
    <w:rsid w:val="00070E3B"/>
    <w:rsid w:val="00070EDD"/>
    <w:rsid w:val="00070FAE"/>
    <w:rsid w:val="0007152A"/>
    <w:rsid w:val="00071B2A"/>
    <w:rsid w:val="000722BF"/>
    <w:rsid w:val="00072453"/>
    <w:rsid w:val="000728B9"/>
    <w:rsid w:val="00072D4C"/>
    <w:rsid w:val="00074535"/>
    <w:rsid w:val="0007485A"/>
    <w:rsid w:val="00074874"/>
    <w:rsid w:val="00074BF1"/>
    <w:rsid w:val="00074D0A"/>
    <w:rsid w:val="00074DAE"/>
    <w:rsid w:val="00075332"/>
    <w:rsid w:val="00075A3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60F1"/>
    <w:rsid w:val="00086157"/>
    <w:rsid w:val="000866B3"/>
    <w:rsid w:val="0008693B"/>
    <w:rsid w:val="00087287"/>
    <w:rsid w:val="0008738E"/>
    <w:rsid w:val="000878DE"/>
    <w:rsid w:val="00087A66"/>
    <w:rsid w:val="00090222"/>
    <w:rsid w:val="000902CC"/>
    <w:rsid w:val="00090E21"/>
    <w:rsid w:val="00091280"/>
    <w:rsid w:val="00091549"/>
    <w:rsid w:val="00091618"/>
    <w:rsid w:val="00091A48"/>
    <w:rsid w:val="00092813"/>
    <w:rsid w:val="0009327A"/>
    <w:rsid w:val="0009373D"/>
    <w:rsid w:val="00093A4E"/>
    <w:rsid w:val="00093E7E"/>
    <w:rsid w:val="00094A36"/>
    <w:rsid w:val="00094EC9"/>
    <w:rsid w:val="00095160"/>
    <w:rsid w:val="0009598D"/>
    <w:rsid w:val="00096163"/>
    <w:rsid w:val="0009679F"/>
    <w:rsid w:val="00096F03"/>
    <w:rsid w:val="00096FA7"/>
    <w:rsid w:val="000972DA"/>
    <w:rsid w:val="000972E1"/>
    <w:rsid w:val="000973BC"/>
    <w:rsid w:val="0009779C"/>
    <w:rsid w:val="000979F3"/>
    <w:rsid w:val="00097F11"/>
    <w:rsid w:val="000A02F0"/>
    <w:rsid w:val="000A042B"/>
    <w:rsid w:val="000A0EA9"/>
    <w:rsid w:val="000A1A1C"/>
    <w:rsid w:val="000A1C45"/>
    <w:rsid w:val="000A1E42"/>
    <w:rsid w:val="000A22DC"/>
    <w:rsid w:val="000A28EE"/>
    <w:rsid w:val="000A2A46"/>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B95"/>
    <w:rsid w:val="000B6E6C"/>
    <w:rsid w:val="000B795D"/>
    <w:rsid w:val="000B7E14"/>
    <w:rsid w:val="000B7F94"/>
    <w:rsid w:val="000B7FD9"/>
    <w:rsid w:val="000C0038"/>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C52"/>
    <w:rsid w:val="000D2C9D"/>
    <w:rsid w:val="000D2DE1"/>
    <w:rsid w:val="000D3D20"/>
    <w:rsid w:val="000D3FC7"/>
    <w:rsid w:val="000D409B"/>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604F"/>
    <w:rsid w:val="000E66F3"/>
    <w:rsid w:val="000E69EA"/>
    <w:rsid w:val="000E74C6"/>
    <w:rsid w:val="000E7844"/>
    <w:rsid w:val="000E7928"/>
    <w:rsid w:val="000E7AEC"/>
    <w:rsid w:val="000F0330"/>
    <w:rsid w:val="000F0C99"/>
    <w:rsid w:val="000F1F44"/>
    <w:rsid w:val="000F2D13"/>
    <w:rsid w:val="000F37FA"/>
    <w:rsid w:val="000F3EA8"/>
    <w:rsid w:val="000F3ED1"/>
    <w:rsid w:val="000F4B23"/>
    <w:rsid w:val="000F6445"/>
    <w:rsid w:val="000F6AEA"/>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B57"/>
    <w:rsid w:val="0010456E"/>
    <w:rsid w:val="001048AE"/>
    <w:rsid w:val="00105153"/>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325"/>
    <w:rsid w:val="001378AE"/>
    <w:rsid w:val="00137B0F"/>
    <w:rsid w:val="0014010C"/>
    <w:rsid w:val="001401A7"/>
    <w:rsid w:val="0014085D"/>
    <w:rsid w:val="00140893"/>
    <w:rsid w:val="00141C0A"/>
    <w:rsid w:val="00141DB0"/>
    <w:rsid w:val="0014218D"/>
    <w:rsid w:val="00142254"/>
    <w:rsid w:val="00143961"/>
    <w:rsid w:val="0014420A"/>
    <w:rsid w:val="0014441F"/>
    <w:rsid w:val="00144695"/>
    <w:rsid w:val="00144795"/>
    <w:rsid w:val="00145890"/>
    <w:rsid w:val="001460C7"/>
    <w:rsid w:val="00146179"/>
    <w:rsid w:val="001463B7"/>
    <w:rsid w:val="001468C9"/>
    <w:rsid w:val="0014746C"/>
    <w:rsid w:val="001478ED"/>
    <w:rsid w:val="00147B0E"/>
    <w:rsid w:val="00150ECC"/>
    <w:rsid w:val="0015172B"/>
    <w:rsid w:val="001517B5"/>
    <w:rsid w:val="00151971"/>
    <w:rsid w:val="00151CD2"/>
    <w:rsid w:val="00151D62"/>
    <w:rsid w:val="00152070"/>
    <w:rsid w:val="00152EF4"/>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85"/>
    <w:rsid w:val="00160311"/>
    <w:rsid w:val="00160D25"/>
    <w:rsid w:val="00161004"/>
    <w:rsid w:val="001610F3"/>
    <w:rsid w:val="00161258"/>
    <w:rsid w:val="001612C2"/>
    <w:rsid w:val="00163735"/>
    <w:rsid w:val="00163D1B"/>
    <w:rsid w:val="0016418F"/>
    <w:rsid w:val="00164331"/>
    <w:rsid w:val="00164444"/>
    <w:rsid w:val="0016458A"/>
    <w:rsid w:val="00164A9E"/>
    <w:rsid w:val="00164B20"/>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DC6"/>
    <w:rsid w:val="00181A5D"/>
    <w:rsid w:val="00182B95"/>
    <w:rsid w:val="00183A72"/>
    <w:rsid w:val="00183B55"/>
    <w:rsid w:val="00183BF5"/>
    <w:rsid w:val="00183EDD"/>
    <w:rsid w:val="001842CE"/>
    <w:rsid w:val="00185345"/>
    <w:rsid w:val="0018570F"/>
    <w:rsid w:val="00186426"/>
    <w:rsid w:val="00186E9A"/>
    <w:rsid w:val="001879A3"/>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718C"/>
    <w:rsid w:val="001B7CAF"/>
    <w:rsid w:val="001C039C"/>
    <w:rsid w:val="001C060B"/>
    <w:rsid w:val="001C0D39"/>
    <w:rsid w:val="001C1036"/>
    <w:rsid w:val="001C2E19"/>
    <w:rsid w:val="001C2EA0"/>
    <w:rsid w:val="001C33FD"/>
    <w:rsid w:val="001C4549"/>
    <w:rsid w:val="001C45DE"/>
    <w:rsid w:val="001C4CE1"/>
    <w:rsid w:val="001C51D4"/>
    <w:rsid w:val="001C55C6"/>
    <w:rsid w:val="001C569C"/>
    <w:rsid w:val="001C577D"/>
    <w:rsid w:val="001C58D6"/>
    <w:rsid w:val="001C5A24"/>
    <w:rsid w:val="001C5C53"/>
    <w:rsid w:val="001C616D"/>
    <w:rsid w:val="001C64A8"/>
    <w:rsid w:val="001C6A12"/>
    <w:rsid w:val="001C767E"/>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44"/>
    <w:rsid w:val="001F0A5A"/>
    <w:rsid w:val="001F165F"/>
    <w:rsid w:val="001F1CF3"/>
    <w:rsid w:val="001F1E20"/>
    <w:rsid w:val="001F1EF3"/>
    <w:rsid w:val="001F20F2"/>
    <w:rsid w:val="001F2566"/>
    <w:rsid w:val="001F274F"/>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20028E"/>
    <w:rsid w:val="00200304"/>
    <w:rsid w:val="002004AE"/>
    <w:rsid w:val="002013D4"/>
    <w:rsid w:val="0020213E"/>
    <w:rsid w:val="002023A0"/>
    <w:rsid w:val="0020273D"/>
    <w:rsid w:val="00202AE7"/>
    <w:rsid w:val="00203820"/>
    <w:rsid w:val="00204080"/>
    <w:rsid w:val="0020511C"/>
    <w:rsid w:val="002055CF"/>
    <w:rsid w:val="00205923"/>
    <w:rsid w:val="0020670D"/>
    <w:rsid w:val="0020707B"/>
    <w:rsid w:val="00207662"/>
    <w:rsid w:val="0020776F"/>
    <w:rsid w:val="00207C70"/>
    <w:rsid w:val="002101E7"/>
    <w:rsid w:val="00210354"/>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134F"/>
    <w:rsid w:val="00231484"/>
    <w:rsid w:val="0023149A"/>
    <w:rsid w:val="00231E07"/>
    <w:rsid w:val="00232DAC"/>
    <w:rsid w:val="0023359B"/>
    <w:rsid w:val="0023419A"/>
    <w:rsid w:val="0023440B"/>
    <w:rsid w:val="002346B0"/>
    <w:rsid w:val="00234F21"/>
    <w:rsid w:val="00235394"/>
    <w:rsid w:val="00235838"/>
    <w:rsid w:val="00235A82"/>
    <w:rsid w:val="00235A9B"/>
    <w:rsid w:val="00235D7D"/>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EB7"/>
    <w:rsid w:val="00253247"/>
    <w:rsid w:val="00253CD8"/>
    <w:rsid w:val="00254585"/>
    <w:rsid w:val="00254679"/>
    <w:rsid w:val="002549FC"/>
    <w:rsid w:val="00255393"/>
    <w:rsid w:val="00256458"/>
    <w:rsid w:val="002570A5"/>
    <w:rsid w:val="0025721B"/>
    <w:rsid w:val="00257500"/>
    <w:rsid w:val="00257997"/>
    <w:rsid w:val="00260355"/>
    <w:rsid w:val="00260689"/>
    <w:rsid w:val="00260969"/>
    <w:rsid w:val="00260F10"/>
    <w:rsid w:val="00261149"/>
    <w:rsid w:val="002611FA"/>
    <w:rsid w:val="00261420"/>
    <w:rsid w:val="0026179F"/>
    <w:rsid w:val="0026194C"/>
    <w:rsid w:val="002622F5"/>
    <w:rsid w:val="00262423"/>
    <w:rsid w:val="00262505"/>
    <w:rsid w:val="0026272F"/>
    <w:rsid w:val="00263436"/>
    <w:rsid w:val="00263701"/>
    <w:rsid w:val="002637B6"/>
    <w:rsid w:val="00265893"/>
    <w:rsid w:val="00265BE1"/>
    <w:rsid w:val="00265DB6"/>
    <w:rsid w:val="00265EA7"/>
    <w:rsid w:val="00266599"/>
    <w:rsid w:val="0026698C"/>
    <w:rsid w:val="00266ABB"/>
    <w:rsid w:val="00266BF3"/>
    <w:rsid w:val="00266C68"/>
    <w:rsid w:val="00266F82"/>
    <w:rsid w:val="00267089"/>
    <w:rsid w:val="00267299"/>
    <w:rsid w:val="002673EC"/>
    <w:rsid w:val="00267481"/>
    <w:rsid w:val="002701F5"/>
    <w:rsid w:val="00270870"/>
    <w:rsid w:val="00270C98"/>
    <w:rsid w:val="002715C5"/>
    <w:rsid w:val="002718D1"/>
    <w:rsid w:val="00272243"/>
    <w:rsid w:val="00272308"/>
    <w:rsid w:val="00272887"/>
    <w:rsid w:val="00272D24"/>
    <w:rsid w:val="0027309F"/>
    <w:rsid w:val="00273405"/>
    <w:rsid w:val="002734CD"/>
    <w:rsid w:val="00274549"/>
    <w:rsid w:val="00274CD2"/>
    <w:rsid w:val="00274E1A"/>
    <w:rsid w:val="00275290"/>
    <w:rsid w:val="00275684"/>
    <w:rsid w:val="0027594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A12"/>
    <w:rsid w:val="00282CA9"/>
    <w:rsid w:val="002836D1"/>
    <w:rsid w:val="00283DF5"/>
    <w:rsid w:val="0028427C"/>
    <w:rsid w:val="00284597"/>
    <w:rsid w:val="00284636"/>
    <w:rsid w:val="002846A2"/>
    <w:rsid w:val="0028482E"/>
    <w:rsid w:val="00284A6C"/>
    <w:rsid w:val="00284C86"/>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2277"/>
    <w:rsid w:val="00292870"/>
    <w:rsid w:val="0029299D"/>
    <w:rsid w:val="002932CC"/>
    <w:rsid w:val="00293DB6"/>
    <w:rsid w:val="002940C9"/>
    <w:rsid w:val="00296180"/>
    <w:rsid w:val="002962CB"/>
    <w:rsid w:val="00296375"/>
    <w:rsid w:val="0029741C"/>
    <w:rsid w:val="00297444"/>
    <w:rsid w:val="00297A0C"/>
    <w:rsid w:val="00297FB4"/>
    <w:rsid w:val="002A0DF0"/>
    <w:rsid w:val="002A0FA9"/>
    <w:rsid w:val="002A22B2"/>
    <w:rsid w:val="002A283C"/>
    <w:rsid w:val="002A2935"/>
    <w:rsid w:val="002A29E2"/>
    <w:rsid w:val="002A2CFD"/>
    <w:rsid w:val="002A2D8B"/>
    <w:rsid w:val="002A34C0"/>
    <w:rsid w:val="002A4261"/>
    <w:rsid w:val="002A4355"/>
    <w:rsid w:val="002A493A"/>
    <w:rsid w:val="002A499C"/>
    <w:rsid w:val="002A4A61"/>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AA"/>
    <w:rsid w:val="002B419D"/>
    <w:rsid w:val="002B429C"/>
    <w:rsid w:val="002B4D84"/>
    <w:rsid w:val="002B6292"/>
    <w:rsid w:val="002B64E1"/>
    <w:rsid w:val="002B6CEF"/>
    <w:rsid w:val="002B6E04"/>
    <w:rsid w:val="002B7BC4"/>
    <w:rsid w:val="002B7BFF"/>
    <w:rsid w:val="002B7E28"/>
    <w:rsid w:val="002C02E2"/>
    <w:rsid w:val="002C0BE3"/>
    <w:rsid w:val="002C0E57"/>
    <w:rsid w:val="002C1CAE"/>
    <w:rsid w:val="002C207F"/>
    <w:rsid w:val="002C253E"/>
    <w:rsid w:val="002C258D"/>
    <w:rsid w:val="002C29DD"/>
    <w:rsid w:val="002C350E"/>
    <w:rsid w:val="002C36AA"/>
    <w:rsid w:val="002C3E0D"/>
    <w:rsid w:val="002C3F4C"/>
    <w:rsid w:val="002C4B33"/>
    <w:rsid w:val="002C4DD2"/>
    <w:rsid w:val="002C5300"/>
    <w:rsid w:val="002C5580"/>
    <w:rsid w:val="002C57BE"/>
    <w:rsid w:val="002C597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37C4"/>
    <w:rsid w:val="002E3921"/>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7D50"/>
    <w:rsid w:val="00300ABF"/>
    <w:rsid w:val="00300D2E"/>
    <w:rsid w:val="00301604"/>
    <w:rsid w:val="00301907"/>
    <w:rsid w:val="00301982"/>
    <w:rsid w:val="00302C96"/>
    <w:rsid w:val="003036AC"/>
    <w:rsid w:val="00303AAC"/>
    <w:rsid w:val="003046C5"/>
    <w:rsid w:val="0030490C"/>
    <w:rsid w:val="003052DA"/>
    <w:rsid w:val="00306739"/>
    <w:rsid w:val="003068AB"/>
    <w:rsid w:val="0030696B"/>
    <w:rsid w:val="003069AE"/>
    <w:rsid w:val="00306A48"/>
    <w:rsid w:val="003071FF"/>
    <w:rsid w:val="0030783F"/>
    <w:rsid w:val="0031009A"/>
    <w:rsid w:val="0031027D"/>
    <w:rsid w:val="00311003"/>
    <w:rsid w:val="003114DE"/>
    <w:rsid w:val="003116F2"/>
    <w:rsid w:val="003117E1"/>
    <w:rsid w:val="003118FE"/>
    <w:rsid w:val="003124A0"/>
    <w:rsid w:val="003125D8"/>
    <w:rsid w:val="003129C3"/>
    <w:rsid w:val="00312F52"/>
    <w:rsid w:val="00313089"/>
    <w:rsid w:val="00313782"/>
    <w:rsid w:val="00313E62"/>
    <w:rsid w:val="003140CB"/>
    <w:rsid w:val="00314D38"/>
    <w:rsid w:val="00315942"/>
    <w:rsid w:val="00315D2E"/>
    <w:rsid w:val="00315DFA"/>
    <w:rsid w:val="00316831"/>
    <w:rsid w:val="003168BC"/>
    <w:rsid w:val="00317783"/>
    <w:rsid w:val="00317931"/>
    <w:rsid w:val="0032017E"/>
    <w:rsid w:val="003205D4"/>
    <w:rsid w:val="00320AB0"/>
    <w:rsid w:val="00320CD8"/>
    <w:rsid w:val="003210CC"/>
    <w:rsid w:val="0032165D"/>
    <w:rsid w:val="00321822"/>
    <w:rsid w:val="00321A76"/>
    <w:rsid w:val="00321C6B"/>
    <w:rsid w:val="00321D8A"/>
    <w:rsid w:val="003221B8"/>
    <w:rsid w:val="00322612"/>
    <w:rsid w:val="00322DDD"/>
    <w:rsid w:val="003230B0"/>
    <w:rsid w:val="003232DC"/>
    <w:rsid w:val="00323842"/>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FA5"/>
    <w:rsid w:val="00345072"/>
    <w:rsid w:val="00345544"/>
    <w:rsid w:val="00345545"/>
    <w:rsid w:val="00345C73"/>
    <w:rsid w:val="0034619B"/>
    <w:rsid w:val="00346217"/>
    <w:rsid w:val="003475B0"/>
    <w:rsid w:val="003478CF"/>
    <w:rsid w:val="0035064B"/>
    <w:rsid w:val="0035087C"/>
    <w:rsid w:val="003508A0"/>
    <w:rsid w:val="00350C71"/>
    <w:rsid w:val="00350E37"/>
    <w:rsid w:val="003514F4"/>
    <w:rsid w:val="003517D2"/>
    <w:rsid w:val="00352090"/>
    <w:rsid w:val="003520F2"/>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FDB"/>
    <w:rsid w:val="00357249"/>
    <w:rsid w:val="003579DB"/>
    <w:rsid w:val="00357A16"/>
    <w:rsid w:val="00357A57"/>
    <w:rsid w:val="00357DDA"/>
    <w:rsid w:val="00357E5C"/>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0B49"/>
    <w:rsid w:val="00370D3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FAE"/>
    <w:rsid w:val="003921DD"/>
    <w:rsid w:val="00393315"/>
    <w:rsid w:val="003948B5"/>
    <w:rsid w:val="00394D56"/>
    <w:rsid w:val="003951C6"/>
    <w:rsid w:val="00396689"/>
    <w:rsid w:val="003969DE"/>
    <w:rsid w:val="00397654"/>
    <w:rsid w:val="003978CE"/>
    <w:rsid w:val="003979F0"/>
    <w:rsid w:val="00397EAF"/>
    <w:rsid w:val="003A0B60"/>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4545"/>
    <w:rsid w:val="003B53D9"/>
    <w:rsid w:val="003B583C"/>
    <w:rsid w:val="003B59A0"/>
    <w:rsid w:val="003B5DB8"/>
    <w:rsid w:val="003B5E61"/>
    <w:rsid w:val="003B6012"/>
    <w:rsid w:val="003B6035"/>
    <w:rsid w:val="003B63FF"/>
    <w:rsid w:val="003B6C9A"/>
    <w:rsid w:val="003B721A"/>
    <w:rsid w:val="003B7A07"/>
    <w:rsid w:val="003B7B7A"/>
    <w:rsid w:val="003B7EF7"/>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552"/>
    <w:rsid w:val="003D577D"/>
    <w:rsid w:val="003D5DA3"/>
    <w:rsid w:val="003D64B7"/>
    <w:rsid w:val="003D6A93"/>
    <w:rsid w:val="003D6F8A"/>
    <w:rsid w:val="003D716A"/>
    <w:rsid w:val="003D7CCC"/>
    <w:rsid w:val="003E040F"/>
    <w:rsid w:val="003E05F1"/>
    <w:rsid w:val="003E05F6"/>
    <w:rsid w:val="003E0743"/>
    <w:rsid w:val="003E111B"/>
    <w:rsid w:val="003E12F4"/>
    <w:rsid w:val="003E134C"/>
    <w:rsid w:val="003E183E"/>
    <w:rsid w:val="003E2119"/>
    <w:rsid w:val="003E2212"/>
    <w:rsid w:val="003E25A4"/>
    <w:rsid w:val="003E27DA"/>
    <w:rsid w:val="003E3219"/>
    <w:rsid w:val="003E3598"/>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2A9"/>
    <w:rsid w:val="003F2A81"/>
    <w:rsid w:val="003F31BA"/>
    <w:rsid w:val="003F37D1"/>
    <w:rsid w:val="003F48E2"/>
    <w:rsid w:val="003F515B"/>
    <w:rsid w:val="003F51C0"/>
    <w:rsid w:val="003F5334"/>
    <w:rsid w:val="003F5391"/>
    <w:rsid w:val="003F5578"/>
    <w:rsid w:val="003F61EF"/>
    <w:rsid w:val="003F6410"/>
    <w:rsid w:val="003F67C9"/>
    <w:rsid w:val="003F6AD3"/>
    <w:rsid w:val="0040051B"/>
    <w:rsid w:val="00400578"/>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3ED"/>
    <w:rsid w:val="004114BE"/>
    <w:rsid w:val="004117B7"/>
    <w:rsid w:val="00411899"/>
    <w:rsid w:val="00411E8C"/>
    <w:rsid w:val="00411EB5"/>
    <w:rsid w:val="0041240C"/>
    <w:rsid w:val="00413CF4"/>
    <w:rsid w:val="00413D74"/>
    <w:rsid w:val="0041441E"/>
    <w:rsid w:val="004145EC"/>
    <w:rsid w:val="004149A7"/>
    <w:rsid w:val="00415C34"/>
    <w:rsid w:val="00415DFC"/>
    <w:rsid w:val="00415F4E"/>
    <w:rsid w:val="0041686D"/>
    <w:rsid w:val="0041688B"/>
    <w:rsid w:val="0041694B"/>
    <w:rsid w:val="00417852"/>
    <w:rsid w:val="00417A49"/>
    <w:rsid w:val="004202F1"/>
    <w:rsid w:val="004206D7"/>
    <w:rsid w:val="00421212"/>
    <w:rsid w:val="00421DBC"/>
    <w:rsid w:val="004223B9"/>
    <w:rsid w:val="0042250F"/>
    <w:rsid w:val="00422A70"/>
    <w:rsid w:val="00422A97"/>
    <w:rsid w:val="00422C1B"/>
    <w:rsid w:val="00423631"/>
    <w:rsid w:val="00423C66"/>
    <w:rsid w:val="00423FF3"/>
    <w:rsid w:val="004240B7"/>
    <w:rsid w:val="0042449F"/>
    <w:rsid w:val="00424ED4"/>
    <w:rsid w:val="00425755"/>
    <w:rsid w:val="00425E16"/>
    <w:rsid w:val="004270B5"/>
    <w:rsid w:val="0042783D"/>
    <w:rsid w:val="00427DBF"/>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2587"/>
    <w:rsid w:val="00442966"/>
    <w:rsid w:val="00443713"/>
    <w:rsid w:val="004439EE"/>
    <w:rsid w:val="004441EC"/>
    <w:rsid w:val="00444225"/>
    <w:rsid w:val="00445123"/>
    <w:rsid w:val="0044532F"/>
    <w:rsid w:val="0044596E"/>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529F"/>
    <w:rsid w:val="00455A4B"/>
    <w:rsid w:val="00456165"/>
    <w:rsid w:val="0045623E"/>
    <w:rsid w:val="00456452"/>
    <w:rsid w:val="00456BEA"/>
    <w:rsid w:val="00456C7C"/>
    <w:rsid w:val="00456F90"/>
    <w:rsid w:val="00457717"/>
    <w:rsid w:val="00457C47"/>
    <w:rsid w:val="00461BF4"/>
    <w:rsid w:val="00461DB6"/>
    <w:rsid w:val="00461FB1"/>
    <w:rsid w:val="004625AF"/>
    <w:rsid w:val="00462619"/>
    <w:rsid w:val="004627F4"/>
    <w:rsid w:val="00463A33"/>
    <w:rsid w:val="00464809"/>
    <w:rsid w:val="00464EB2"/>
    <w:rsid w:val="004652DB"/>
    <w:rsid w:val="00465450"/>
    <w:rsid w:val="00465601"/>
    <w:rsid w:val="00465958"/>
    <w:rsid w:val="004659FD"/>
    <w:rsid w:val="00466D5B"/>
    <w:rsid w:val="00467499"/>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5097"/>
    <w:rsid w:val="00475283"/>
    <w:rsid w:val="004755F2"/>
    <w:rsid w:val="00475D68"/>
    <w:rsid w:val="004763D2"/>
    <w:rsid w:val="00476FC9"/>
    <w:rsid w:val="004773DF"/>
    <w:rsid w:val="00477534"/>
    <w:rsid w:val="004816C0"/>
    <w:rsid w:val="0048179B"/>
    <w:rsid w:val="004818B6"/>
    <w:rsid w:val="00481B8C"/>
    <w:rsid w:val="00481D18"/>
    <w:rsid w:val="004825DC"/>
    <w:rsid w:val="00482CB5"/>
    <w:rsid w:val="00484428"/>
    <w:rsid w:val="00485876"/>
    <w:rsid w:val="00485B6E"/>
    <w:rsid w:val="00485D53"/>
    <w:rsid w:val="00486079"/>
    <w:rsid w:val="004863AD"/>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46B"/>
    <w:rsid w:val="004A14CB"/>
    <w:rsid w:val="004A17C7"/>
    <w:rsid w:val="004A1D62"/>
    <w:rsid w:val="004A2037"/>
    <w:rsid w:val="004A215D"/>
    <w:rsid w:val="004A227A"/>
    <w:rsid w:val="004A2579"/>
    <w:rsid w:val="004A28F6"/>
    <w:rsid w:val="004A2938"/>
    <w:rsid w:val="004A3345"/>
    <w:rsid w:val="004A6132"/>
    <w:rsid w:val="004A673F"/>
    <w:rsid w:val="004A6A03"/>
    <w:rsid w:val="004A6E9A"/>
    <w:rsid w:val="004A6EC2"/>
    <w:rsid w:val="004A6F14"/>
    <w:rsid w:val="004A740F"/>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B1A"/>
    <w:rsid w:val="004B7B28"/>
    <w:rsid w:val="004B7C43"/>
    <w:rsid w:val="004C0650"/>
    <w:rsid w:val="004C0EEF"/>
    <w:rsid w:val="004C151B"/>
    <w:rsid w:val="004C1B90"/>
    <w:rsid w:val="004C1BFC"/>
    <w:rsid w:val="004C1CDE"/>
    <w:rsid w:val="004C1FED"/>
    <w:rsid w:val="004C23D2"/>
    <w:rsid w:val="004C26D5"/>
    <w:rsid w:val="004C49E8"/>
    <w:rsid w:val="004C4D28"/>
    <w:rsid w:val="004C58A6"/>
    <w:rsid w:val="004C5C60"/>
    <w:rsid w:val="004C5EAA"/>
    <w:rsid w:val="004C6AE5"/>
    <w:rsid w:val="004D0B07"/>
    <w:rsid w:val="004D1531"/>
    <w:rsid w:val="004D19EB"/>
    <w:rsid w:val="004D1BEE"/>
    <w:rsid w:val="004D1E4A"/>
    <w:rsid w:val="004D2158"/>
    <w:rsid w:val="004D2183"/>
    <w:rsid w:val="004D23A3"/>
    <w:rsid w:val="004D33A7"/>
    <w:rsid w:val="004D3A0A"/>
    <w:rsid w:val="004D3BA1"/>
    <w:rsid w:val="004D4007"/>
    <w:rsid w:val="004D43D5"/>
    <w:rsid w:val="004D578D"/>
    <w:rsid w:val="004D59AB"/>
    <w:rsid w:val="004D5EC4"/>
    <w:rsid w:val="004D61A9"/>
    <w:rsid w:val="004D658B"/>
    <w:rsid w:val="004D69A7"/>
    <w:rsid w:val="004D74E2"/>
    <w:rsid w:val="004E027A"/>
    <w:rsid w:val="004E040B"/>
    <w:rsid w:val="004E0560"/>
    <w:rsid w:val="004E11B3"/>
    <w:rsid w:val="004E13F4"/>
    <w:rsid w:val="004E23DE"/>
    <w:rsid w:val="004E34F7"/>
    <w:rsid w:val="004E373B"/>
    <w:rsid w:val="004E3F48"/>
    <w:rsid w:val="004E4003"/>
    <w:rsid w:val="004E43FF"/>
    <w:rsid w:val="004E46BB"/>
    <w:rsid w:val="004E4B7A"/>
    <w:rsid w:val="004E4E33"/>
    <w:rsid w:val="004E4ED5"/>
    <w:rsid w:val="004E500C"/>
    <w:rsid w:val="004E5190"/>
    <w:rsid w:val="004E5EE8"/>
    <w:rsid w:val="004E67E8"/>
    <w:rsid w:val="004E7617"/>
    <w:rsid w:val="004E7758"/>
    <w:rsid w:val="004F03DF"/>
    <w:rsid w:val="004F0B5D"/>
    <w:rsid w:val="004F0CD5"/>
    <w:rsid w:val="004F1351"/>
    <w:rsid w:val="004F1C54"/>
    <w:rsid w:val="004F20D2"/>
    <w:rsid w:val="004F26AD"/>
    <w:rsid w:val="004F4E5F"/>
    <w:rsid w:val="004F55B2"/>
    <w:rsid w:val="004F59A8"/>
    <w:rsid w:val="004F5AB7"/>
    <w:rsid w:val="004F60D6"/>
    <w:rsid w:val="004F6145"/>
    <w:rsid w:val="004F620F"/>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40"/>
    <w:rsid w:val="00505BFA"/>
    <w:rsid w:val="00506586"/>
    <w:rsid w:val="00506EDA"/>
    <w:rsid w:val="0050703E"/>
    <w:rsid w:val="0050765F"/>
    <w:rsid w:val="00507896"/>
    <w:rsid w:val="005079BC"/>
    <w:rsid w:val="005111CD"/>
    <w:rsid w:val="005114E2"/>
    <w:rsid w:val="005120D7"/>
    <w:rsid w:val="00512461"/>
    <w:rsid w:val="005124F5"/>
    <w:rsid w:val="00513C96"/>
    <w:rsid w:val="00513E1C"/>
    <w:rsid w:val="0051423E"/>
    <w:rsid w:val="0051571E"/>
    <w:rsid w:val="00515B96"/>
    <w:rsid w:val="00515DCF"/>
    <w:rsid w:val="0051625A"/>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2BB"/>
    <w:rsid w:val="00542645"/>
    <w:rsid w:val="00542E96"/>
    <w:rsid w:val="005431AF"/>
    <w:rsid w:val="00544151"/>
    <w:rsid w:val="00544C01"/>
    <w:rsid w:val="005456E0"/>
    <w:rsid w:val="00545849"/>
    <w:rsid w:val="00545C64"/>
    <w:rsid w:val="005464C7"/>
    <w:rsid w:val="00546BD7"/>
    <w:rsid w:val="00546EE3"/>
    <w:rsid w:val="00547787"/>
    <w:rsid w:val="00547F68"/>
    <w:rsid w:val="005511A6"/>
    <w:rsid w:val="005515EC"/>
    <w:rsid w:val="00551B47"/>
    <w:rsid w:val="00551C83"/>
    <w:rsid w:val="00552B4C"/>
    <w:rsid w:val="005534EE"/>
    <w:rsid w:val="00554996"/>
    <w:rsid w:val="00555332"/>
    <w:rsid w:val="005558F8"/>
    <w:rsid w:val="0055592A"/>
    <w:rsid w:val="00555DF6"/>
    <w:rsid w:val="00556660"/>
    <w:rsid w:val="00556A55"/>
    <w:rsid w:val="00556D47"/>
    <w:rsid w:val="005573C3"/>
    <w:rsid w:val="00560336"/>
    <w:rsid w:val="00560A4A"/>
    <w:rsid w:val="00561966"/>
    <w:rsid w:val="00562A3C"/>
    <w:rsid w:val="00562ADB"/>
    <w:rsid w:val="00563111"/>
    <w:rsid w:val="0056335C"/>
    <w:rsid w:val="00563C83"/>
    <w:rsid w:val="00564539"/>
    <w:rsid w:val="00565AE7"/>
    <w:rsid w:val="00565D29"/>
    <w:rsid w:val="00566847"/>
    <w:rsid w:val="005670C4"/>
    <w:rsid w:val="005676F5"/>
    <w:rsid w:val="00567937"/>
    <w:rsid w:val="00567E8A"/>
    <w:rsid w:val="00570C03"/>
    <w:rsid w:val="00571216"/>
    <w:rsid w:val="005712E9"/>
    <w:rsid w:val="00571C33"/>
    <w:rsid w:val="005724AC"/>
    <w:rsid w:val="0057295E"/>
    <w:rsid w:val="005729EB"/>
    <w:rsid w:val="00572B09"/>
    <w:rsid w:val="00572D27"/>
    <w:rsid w:val="00572F8F"/>
    <w:rsid w:val="00573485"/>
    <w:rsid w:val="0057357C"/>
    <w:rsid w:val="00573833"/>
    <w:rsid w:val="00573FA5"/>
    <w:rsid w:val="0057470D"/>
    <w:rsid w:val="0057471C"/>
    <w:rsid w:val="005754C8"/>
    <w:rsid w:val="00575701"/>
    <w:rsid w:val="0057573D"/>
    <w:rsid w:val="00575876"/>
    <w:rsid w:val="00575E9A"/>
    <w:rsid w:val="00575FC8"/>
    <w:rsid w:val="00576212"/>
    <w:rsid w:val="0057621C"/>
    <w:rsid w:val="005764BA"/>
    <w:rsid w:val="00576CA2"/>
    <w:rsid w:val="00576F71"/>
    <w:rsid w:val="00577349"/>
    <w:rsid w:val="0057780D"/>
    <w:rsid w:val="00577842"/>
    <w:rsid w:val="00577BD8"/>
    <w:rsid w:val="00577DA8"/>
    <w:rsid w:val="00577FBA"/>
    <w:rsid w:val="00580522"/>
    <w:rsid w:val="0058053E"/>
    <w:rsid w:val="005806AA"/>
    <w:rsid w:val="00580EF2"/>
    <w:rsid w:val="005816ED"/>
    <w:rsid w:val="00581C57"/>
    <w:rsid w:val="005828CB"/>
    <w:rsid w:val="005829C5"/>
    <w:rsid w:val="005838A3"/>
    <w:rsid w:val="005847C0"/>
    <w:rsid w:val="00584D0C"/>
    <w:rsid w:val="00585BEC"/>
    <w:rsid w:val="00585EB6"/>
    <w:rsid w:val="005860E1"/>
    <w:rsid w:val="005864DB"/>
    <w:rsid w:val="0058668B"/>
    <w:rsid w:val="0058674B"/>
    <w:rsid w:val="00586BDE"/>
    <w:rsid w:val="005871A1"/>
    <w:rsid w:val="00587620"/>
    <w:rsid w:val="005878A5"/>
    <w:rsid w:val="0059023F"/>
    <w:rsid w:val="00590506"/>
    <w:rsid w:val="00590FDB"/>
    <w:rsid w:val="00591058"/>
    <w:rsid w:val="0059175E"/>
    <w:rsid w:val="00591D2F"/>
    <w:rsid w:val="00592102"/>
    <w:rsid w:val="00592885"/>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888"/>
    <w:rsid w:val="005A3FBD"/>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B27"/>
    <w:rsid w:val="005B6C33"/>
    <w:rsid w:val="005B6D58"/>
    <w:rsid w:val="005B6F65"/>
    <w:rsid w:val="005B6FE0"/>
    <w:rsid w:val="005B74A3"/>
    <w:rsid w:val="005B7BAE"/>
    <w:rsid w:val="005C019D"/>
    <w:rsid w:val="005C024D"/>
    <w:rsid w:val="005C0398"/>
    <w:rsid w:val="005C07C6"/>
    <w:rsid w:val="005C0B43"/>
    <w:rsid w:val="005C1696"/>
    <w:rsid w:val="005C1B76"/>
    <w:rsid w:val="005C2105"/>
    <w:rsid w:val="005C235B"/>
    <w:rsid w:val="005C23A1"/>
    <w:rsid w:val="005C2409"/>
    <w:rsid w:val="005C2459"/>
    <w:rsid w:val="005C354F"/>
    <w:rsid w:val="005C377D"/>
    <w:rsid w:val="005C453E"/>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DCD"/>
    <w:rsid w:val="005E10CE"/>
    <w:rsid w:val="005E187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1019"/>
    <w:rsid w:val="0061230B"/>
    <w:rsid w:val="00612BB5"/>
    <w:rsid w:val="00612F10"/>
    <w:rsid w:val="0061388C"/>
    <w:rsid w:val="0061484A"/>
    <w:rsid w:val="00614C10"/>
    <w:rsid w:val="00614C12"/>
    <w:rsid w:val="00615251"/>
    <w:rsid w:val="00616636"/>
    <w:rsid w:val="00616CFD"/>
    <w:rsid w:val="00617472"/>
    <w:rsid w:val="00617873"/>
    <w:rsid w:val="00617B6F"/>
    <w:rsid w:val="00620142"/>
    <w:rsid w:val="00620498"/>
    <w:rsid w:val="00620893"/>
    <w:rsid w:val="006208A8"/>
    <w:rsid w:val="00620F88"/>
    <w:rsid w:val="00621321"/>
    <w:rsid w:val="00622066"/>
    <w:rsid w:val="006224D1"/>
    <w:rsid w:val="00622663"/>
    <w:rsid w:val="006226BC"/>
    <w:rsid w:val="00622C9B"/>
    <w:rsid w:val="00622F94"/>
    <w:rsid w:val="006230EA"/>
    <w:rsid w:val="006235C9"/>
    <w:rsid w:val="00623D44"/>
    <w:rsid w:val="00624011"/>
    <w:rsid w:val="006247A1"/>
    <w:rsid w:val="00625A81"/>
    <w:rsid w:val="00625BE6"/>
    <w:rsid w:val="00625D21"/>
    <w:rsid w:val="00625DE0"/>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8B4"/>
    <w:rsid w:val="00657F95"/>
    <w:rsid w:val="00660007"/>
    <w:rsid w:val="006601CB"/>
    <w:rsid w:val="00660481"/>
    <w:rsid w:val="00660771"/>
    <w:rsid w:val="00660F34"/>
    <w:rsid w:val="006612C3"/>
    <w:rsid w:val="006614D5"/>
    <w:rsid w:val="00661591"/>
    <w:rsid w:val="00662062"/>
    <w:rsid w:val="00662682"/>
    <w:rsid w:val="0066275E"/>
    <w:rsid w:val="00662B21"/>
    <w:rsid w:val="00662EF9"/>
    <w:rsid w:val="006637A2"/>
    <w:rsid w:val="00663C2D"/>
    <w:rsid w:val="00663D26"/>
    <w:rsid w:val="00663D41"/>
    <w:rsid w:val="0066400F"/>
    <w:rsid w:val="006640AE"/>
    <w:rsid w:val="006641E6"/>
    <w:rsid w:val="00664BEB"/>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CEE"/>
    <w:rsid w:val="00676EB5"/>
    <w:rsid w:val="00676F9F"/>
    <w:rsid w:val="00677BAF"/>
    <w:rsid w:val="00677CAA"/>
    <w:rsid w:val="00677E1E"/>
    <w:rsid w:val="0068055C"/>
    <w:rsid w:val="0068067B"/>
    <w:rsid w:val="00680719"/>
    <w:rsid w:val="00680F13"/>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E3E"/>
    <w:rsid w:val="00685FFB"/>
    <w:rsid w:val="0068602C"/>
    <w:rsid w:val="006863DF"/>
    <w:rsid w:val="0068666D"/>
    <w:rsid w:val="00686EFD"/>
    <w:rsid w:val="00687175"/>
    <w:rsid w:val="00687272"/>
    <w:rsid w:val="0068732E"/>
    <w:rsid w:val="0069030D"/>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EF4"/>
    <w:rsid w:val="00696456"/>
    <w:rsid w:val="00696839"/>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371"/>
    <w:rsid w:val="006B2394"/>
    <w:rsid w:val="006B2A66"/>
    <w:rsid w:val="006B2F94"/>
    <w:rsid w:val="006B320B"/>
    <w:rsid w:val="006B33D4"/>
    <w:rsid w:val="006B3667"/>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C89"/>
    <w:rsid w:val="006C3E68"/>
    <w:rsid w:val="006C475C"/>
    <w:rsid w:val="006C4867"/>
    <w:rsid w:val="006C4E15"/>
    <w:rsid w:val="006C4E90"/>
    <w:rsid w:val="006C5991"/>
    <w:rsid w:val="006C5B64"/>
    <w:rsid w:val="006C602F"/>
    <w:rsid w:val="006C6365"/>
    <w:rsid w:val="006C6759"/>
    <w:rsid w:val="006C6A85"/>
    <w:rsid w:val="006C6CE0"/>
    <w:rsid w:val="006C6F23"/>
    <w:rsid w:val="006C7CF2"/>
    <w:rsid w:val="006D045A"/>
    <w:rsid w:val="006D0881"/>
    <w:rsid w:val="006D0C35"/>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B72"/>
    <w:rsid w:val="006E3F45"/>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1229"/>
    <w:rsid w:val="00702B25"/>
    <w:rsid w:val="00702C38"/>
    <w:rsid w:val="00702CAC"/>
    <w:rsid w:val="00702D49"/>
    <w:rsid w:val="007033C1"/>
    <w:rsid w:val="00703705"/>
    <w:rsid w:val="007042BD"/>
    <w:rsid w:val="007045C5"/>
    <w:rsid w:val="00704645"/>
    <w:rsid w:val="0070466D"/>
    <w:rsid w:val="007046E4"/>
    <w:rsid w:val="00704E63"/>
    <w:rsid w:val="0070517B"/>
    <w:rsid w:val="0070612C"/>
    <w:rsid w:val="0070646B"/>
    <w:rsid w:val="0070735E"/>
    <w:rsid w:val="00707425"/>
    <w:rsid w:val="007107D0"/>
    <w:rsid w:val="007107E0"/>
    <w:rsid w:val="007107EA"/>
    <w:rsid w:val="00710FE8"/>
    <w:rsid w:val="0071157A"/>
    <w:rsid w:val="00712BE9"/>
    <w:rsid w:val="00713261"/>
    <w:rsid w:val="007134D5"/>
    <w:rsid w:val="00713757"/>
    <w:rsid w:val="00713B22"/>
    <w:rsid w:val="00713D73"/>
    <w:rsid w:val="0071442D"/>
    <w:rsid w:val="00715464"/>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4A7"/>
    <w:rsid w:val="00731922"/>
    <w:rsid w:val="00731D6B"/>
    <w:rsid w:val="00731E3B"/>
    <w:rsid w:val="007321E2"/>
    <w:rsid w:val="00732610"/>
    <w:rsid w:val="007326AF"/>
    <w:rsid w:val="00732DDB"/>
    <w:rsid w:val="007335B3"/>
    <w:rsid w:val="0073431D"/>
    <w:rsid w:val="007344C0"/>
    <w:rsid w:val="00734CB0"/>
    <w:rsid w:val="00734CE8"/>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9C1"/>
    <w:rsid w:val="00750F62"/>
    <w:rsid w:val="00750FC8"/>
    <w:rsid w:val="007515E9"/>
    <w:rsid w:val="00751817"/>
    <w:rsid w:val="00751C1E"/>
    <w:rsid w:val="00751D28"/>
    <w:rsid w:val="00752FB6"/>
    <w:rsid w:val="00753075"/>
    <w:rsid w:val="00753A57"/>
    <w:rsid w:val="00753EE9"/>
    <w:rsid w:val="00753F81"/>
    <w:rsid w:val="0075458E"/>
    <w:rsid w:val="00755538"/>
    <w:rsid w:val="00755871"/>
    <w:rsid w:val="00755EDF"/>
    <w:rsid w:val="0075625F"/>
    <w:rsid w:val="00757461"/>
    <w:rsid w:val="0075776E"/>
    <w:rsid w:val="007579C6"/>
    <w:rsid w:val="00757E99"/>
    <w:rsid w:val="00757F2E"/>
    <w:rsid w:val="007602AE"/>
    <w:rsid w:val="00760392"/>
    <w:rsid w:val="00760503"/>
    <w:rsid w:val="00760F08"/>
    <w:rsid w:val="0076113C"/>
    <w:rsid w:val="007614D4"/>
    <w:rsid w:val="007622B6"/>
    <w:rsid w:val="00763228"/>
    <w:rsid w:val="00763F6B"/>
    <w:rsid w:val="007644DE"/>
    <w:rsid w:val="0076592F"/>
    <w:rsid w:val="00765D64"/>
    <w:rsid w:val="00766431"/>
    <w:rsid w:val="007666BA"/>
    <w:rsid w:val="00766F9D"/>
    <w:rsid w:val="00767255"/>
    <w:rsid w:val="00767AB6"/>
    <w:rsid w:val="0077002C"/>
    <w:rsid w:val="00770361"/>
    <w:rsid w:val="00770485"/>
    <w:rsid w:val="00771443"/>
    <w:rsid w:val="007715A7"/>
    <w:rsid w:val="00771E95"/>
    <w:rsid w:val="0077283F"/>
    <w:rsid w:val="0077340D"/>
    <w:rsid w:val="007738E7"/>
    <w:rsid w:val="00773C45"/>
    <w:rsid w:val="007741DE"/>
    <w:rsid w:val="0077427C"/>
    <w:rsid w:val="0077458B"/>
    <w:rsid w:val="007745EE"/>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117"/>
    <w:rsid w:val="007846AA"/>
    <w:rsid w:val="0078578F"/>
    <w:rsid w:val="0078602A"/>
    <w:rsid w:val="007860F9"/>
    <w:rsid w:val="007869A5"/>
    <w:rsid w:val="00786AC3"/>
    <w:rsid w:val="00786E66"/>
    <w:rsid w:val="00790430"/>
    <w:rsid w:val="00791181"/>
    <w:rsid w:val="00791352"/>
    <w:rsid w:val="00791376"/>
    <w:rsid w:val="007914F5"/>
    <w:rsid w:val="00791693"/>
    <w:rsid w:val="007928EB"/>
    <w:rsid w:val="00792A9F"/>
    <w:rsid w:val="0079349A"/>
    <w:rsid w:val="00793CBA"/>
    <w:rsid w:val="007959BD"/>
    <w:rsid w:val="0079608C"/>
    <w:rsid w:val="007964CD"/>
    <w:rsid w:val="00797D14"/>
    <w:rsid w:val="007A0435"/>
    <w:rsid w:val="007A194A"/>
    <w:rsid w:val="007A1D96"/>
    <w:rsid w:val="007A2668"/>
    <w:rsid w:val="007A3021"/>
    <w:rsid w:val="007A3037"/>
    <w:rsid w:val="007A3283"/>
    <w:rsid w:val="007A3EA1"/>
    <w:rsid w:val="007A3F30"/>
    <w:rsid w:val="007A402C"/>
    <w:rsid w:val="007A46A6"/>
    <w:rsid w:val="007A580C"/>
    <w:rsid w:val="007A58D3"/>
    <w:rsid w:val="007A6A99"/>
    <w:rsid w:val="007A6FC6"/>
    <w:rsid w:val="007A723E"/>
    <w:rsid w:val="007A78C4"/>
    <w:rsid w:val="007A79AD"/>
    <w:rsid w:val="007B03F4"/>
    <w:rsid w:val="007B0E4F"/>
    <w:rsid w:val="007B1F25"/>
    <w:rsid w:val="007B23B7"/>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5710"/>
    <w:rsid w:val="007D57E8"/>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E72"/>
    <w:rsid w:val="007F2535"/>
    <w:rsid w:val="007F2A4F"/>
    <w:rsid w:val="007F46B1"/>
    <w:rsid w:val="007F4AC5"/>
    <w:rsid w:val="007F4BB5"/>
    <w:rsid w:val="007F5227"/>
    <w:rsid w:val="007F5BF0"/>
    <w:rsid w:val="007F5D4C"/>
    <w:rsid w:val="007F5E10"/>
    <w:rsid w:val="007F62EA"/>
    <w:rsid w:val="007F6E2A"/>
    <w:rsid w:val="007F77FF"/>
    <w:rsid w:val="007F7C99"/>
    <w:rsid w:val="00800261"/>
    <w:rsid w:val="008004A9"/>
    <w:rsid w:val="00800565"/>
    <w:rsid w:val="00800588"/>
    <w:rsid w:val="00800A4F"/>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ECF"/>
    <w:rsid w:val="00805634"/>
    <w:rsid w:val="008056C8"/>
    <w:rsid w:val="00806219"/>
    <w:rsid w:val="00806B0D"/>
    <w:rsid w:val="00806C5F"/>
    <w:rsid w:val="00807975"/>
    <w:rsid w:val="00807D4E"/>
    <w:rsid w:val="00807E72"/>
    <w:rsid w:val="008113EA"/>
    <w:rsid w:val="00811766"/>
    <w:rsid w:val="00811EEF"/>
    <w:rsid w:val="0081222C"/>
    <w:rsid w:val="00812920"/>
    <w:rsid w:val="0081359C"/>
    <w:rsid w:val="00813B29"/>
    <w:rsid w:val="00813E92"/>
    <w:rsid w:val="00814184"/>
    <w:rsid w:val="00814485"/>
    <w:rsid w:val="00814906"/>
    <w:rsid w:val="00814B66"/>
    <w:rsid w:val="00815612"/>
    <w:rsid w:val="00815751"/>
    <w:rsid w:val="008157F1"/>
    <w:rsid w:val="00815C13"/>
    <w:rsid w:val="0081601B"/>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438B"/>
    <w:rsid w:val="008244BA"/>
    <w:rsid w:val="00825691"/>
    <w:rsid w:val="0082598F"/>
    <w:rsid w:val="00825AF7"/>
    <w:rsid w:val="00826F13"/>
    <w:rsid w:val="00827539"/>
    <w:rsid w:val="0082795C"/>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F4F"/>
    <w:rsid w:val="008522A3"/>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1E3B"/>
    <w:rsid w:val="008727F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E30"/>
    <w:rsid w:val="00890941"/>
    <w:rsid w:val="00890A1F"/>
    <w:rsid w:val="00890B57"/>
    <w:rsid w:val="00890EB9"/>
    <w:rsid w:val="00890FCC"/>
    <w:rsid w:val="008915CA"/>
    <w:rsid w:val="0089274B"/>
    <w:rsid w:val="00892900"/>
    <w:rsid w:val="00893B94"/>
    <w:rsid w:val="00893FCF"/>
    <w:rsid w:val="00894217"/>
    <w:rsid w:val="008942FE"/>
    <w:rsid w:val="00894936"/>
    <w:rsid w:val="00894A86"/>
    <w:rsid w:val="00895A00"/>
    <w:rsid w:val="00895A68"/>
    <w:rsid w:val="00895E35"/>
    <w:rsid w:val="008964F6"/>
    <w:rsid w:val="00896618"/>
    <w:rsid w:val="00896D72"/>
    <w:rsid w:val="00897B51"/>
    <w:rsid w:val="008A006F"/>
    <w:rsid w:val="008A0232"/>
    <w:rsid w:val="008A050C"/>
    <w:rsid w:val="008A0A8F"/>
    <w:rsid w:val="008A0EAD"/>
    <w:rsid w:val="008A167B"/>
    <w:rsid w:val="008A1E2D"/>
    <w:rsid w:val="008A257A"/>
    <w:rsid w:val="008A27AE"/>
    <w:rsid w:val="008A2C81"/>
    <w:rsid w:val="008A3CC0"/>
    <w:rsid w:val="008A3F1C"/>
    <w:rsid w:val="008A4BC8"/>
    <w:rsid w:val="008A5E57"/>
    <w:rsid w:val="008A618D"/>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F4C"/>
    <w:rsid w:val="008D402D"/>
    <w:rsid w:val="008D4107"/>
    <w:rsid w:val="008D41A4"/>
    <w:rsid w:val="008D455D"/>
    <w:rsid w:val="008D4594"/>
    <w:rsid w:val="008D5768"/>
    <w:rsid w:val="008D59F6"/>
    <w:rsid w:val="008D5BA3"/>
    <w:rsid w:val="008D5C7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FB9"/>
    <w:rsid w:val="008E5342"/>
    <w:rsid w:val="008E65BE"/>
    <w:rsid w:val="008E6B58"/>
    <w:rsid w:val="008E6CD8"/>
    <w:rsid w:val="008E6DBE"/>
    <w:rsid w:val="008E77D8"/>
    <w:rsid w:val="008E7A0F"/>
    <w:rsid w:val="008F0181"/>
    <w:rsid w:val="008F050E"/>
    <w:rsid w:val="008F05B3"/>
    <w:rsid w:val="008F080C"/>
    <w:rsid w:val="008F12A7"/>
    <w:rsid w:val="008F15B0"/>
    <w:rsid w:val="008F1711"/>
    <w:rsid w:val="008F2411"/>
    <w:rsid w:val="008F2A8C"/>
    <w:rsid w:val="008F3200"/>
    <w:rsid w:val="008F3467"/>
    <w:rsid w:val="008F3971"/>
    <w:rsid w:val="008F3D24"/>
    <w:rsid w:val="008F4B94"/>
    <w:rsid w:val="008F4CBF"/>
    <w:rsid w:val="008F589E"/>
    <w:rsid w:val="008F5C4C"/>
    <w:rsid w:val="008F6359"/>
    <w:rsid w:val="008F6EED"/>
    <w:rsid w:val="008F7218"/>
    <w:rsid w:val="008F7610"/>
    <w:rsid w:val="008F7B72"/>
    <w:rsid w:val="008F7D0A"/>
    <w:rsid w:val="008F7D57"/>
    <w:rsid w:val="008F7D8F"/>
    <w:rsid w:val="0090006D"/>
    <w:rsid w:val="009006ED"/>
    <w:rsid w:val="00900944"/>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FD0"/>
    <w:rsid w:val="009131D2"/>
    <w:rsid w:val="009134BB"/>
    <w:rsid w:val="00913D3F"/>
    <w:rsid w:val="009140D0"/>
    <w:rsid w:val="009142A1"/>
    <w:rsid w:val="0091430B"/>
    <w:rsid w:val="00915D7D"/>
    <w:rsid w:val="0091640D"/>
    <w:rsid w:val="009170BE"/>
    <w:rsid w:val="00917279"/>
    <w:rsid w:val="00917AFE"/>
    <w:rsid w:val="00917C49"/>
    <w:rsid w:val="00920352"/>
    <w:rsid w:val="009207FD"/>
    <w:rsid w:val="009208F8"/>
    <w:rsid w:val="00920A11"/>
    <w:rsid w:val="00921092"/>
    <w:rsid w:val="009225B6"/>
    <w:rsid w:val="00922688"/>
    <w:rsid w:val="00922722"/>
    <w:rsid w:val="00922923"/>
    <w:rsid w:val="009233E2"/>
    <w:rsid w:val="009241CD"/>
    <w:rsid w:val="00924A3F"/>
    <w:rsid w:val="00924C3B"/>
    <w:rsid w:val="0092551E"/>
    <w:rsid w:val="00925B2E"/>
    <w:rsid w:val="00925F7A"/>
    <w:rsid w:val="00925F9A"/>
    <w:rsid w:val="00926453"/>
    <w:rsid w:val="00927270"/>
    <w:rsid w:val="0092738E"/>
    <w:rsid w:val="00927753"/>
    <w:rsid w:val="0092780E"/>
    <w:rsid w:val="009305A0"/>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40C5A"/>
    <w:rsid w:val="00941BD6"/>
    <w:rsid w:val="00942062"/>
    <w:rsid w:val="0094221C"/>
    <w:rsid w:val="00942998"/>
    <w:rsid w:val="00942A0C"/>
    <w:rsid w:val="0094342C"/>
    <w:rsid w:val="00944B8D"/>
    <w:rsid w:val="00944E60"/>
    <w:rsid w:val="009454A1"/>
    <w:rsid w:val="00945A15"/>
    <w:rsid w:val="00945B30"/>
    <w:rsid w:val="0094644B"/>
    <w:rsid w:val="0094697D"/>
    <w:rsid w:val="00947318"/>
    <w:rsid w:val="009473BE"/>
    <w:rsid w:val="00950F0C"/>
    <w:rsid w:val="0095102F"/>
    <w:rsid w:val="00951120"/>
    <w:rsid w:val="009514BA"/>
    <w:rsid w:val="009516DE"/>
    <w:rsid w:val="009537BB"/>
    <w:rsid w:val="00953D9E"/>
    <w:rsid w:val="0095462C"/>
    <w:rsid w:val="00954785"/>
    <w:rsid w:val="00954CE8"/>
    <w:rsid w:val="00954DF6"/>
    <w:rsid w:val="009550EE"/>
    <w:rsid w:val="009551E7"/>
    <w:rsid w:val="009553C7"/>
    <w:rsid w:val="00955C2B"/>
    <w:rsid w:val="0095616C"/>
    <w:rsid w:val="009569B0"/>
    <w:rsid w:val="00956BA0"/>
    <w:rsid w:val="00956CDB"/>
    <w:rsid w:val="0095740F"/>
    <w:rsid w:val="00957658"/>
    <w:rsid w:val="009576E9"/>
    <w:rsid w:val="00960098"/>
    <w:rsid w:val="00960ECD"/>
    <w:rsid w:val="009611B5"/>
    <w:rsid w:val="00961860"/>
    <w:rsid w:val="00961A52"/>
    <w:rsid w:val="009625A6"/>
    <w:rsid w:val="00963A6D"/>
    <w:rsid w:val="00963E7C"/>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A8E"/>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D82"/>
    <w:rsid w:val="009B710B"/>
    <w:rsid w:val="009B7170"/>
    <w:rsid w:val="009B72AD"/>
    <w:rsid w:val="009B73FC"/>
    <w:rsid w:val="009B7CC4"/>
    <w:rsid w:val="009C0495"/>
    <w:rsid w:val="009C0727"/>
    <w:rsid w:val="009C147F"/>
    <w:rsid w:val="009C14C5"/>
    <w:rsid w:val="009C1657"/>
    <w:rsid w:val="009C198D"/>
    <w:rsid w:val="009C289E"/>
    <w:rsid w:val="009C4A83"/>
    <w:rsid w:val="009C5587"/>
    <w:rsid w:val="009C5A3F"/>
    <w:rsid w:val="009C60E8"/>
    <w:rsid w:val="009C6367"/>
    <w:rsid w:val="009C653B"/>
    <w:rsid w:val="009C6D5B"/>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EA6"/>
    <w:rsid w:val="009E180A"/>
    <w:rsid w:val="009E1BB2"/>
    <w:rsid w:val="009E1E8A"/>
    <w:rsid w:val="009E20E8"/>
    <w:rsid w:val="009E241F"/>
    <w:rsid w:val="009E2BB5"/>
    <w:rsid w:val="009E3084"/>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402D"/>
    <w:rsid w:val="009F4060"/>
    <w:rsid w:val="009F4900"/>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7D0"/>
    <w:rsid w:val="00A158F0"/>
    <w:rsid w:val="00A15D8E"/>
    <w:rsid w:val="00A15E51"/>
    <w:rsid w:val="00A15F00"/>
    <w:rsid w:val="00A165B1"/>
    <w:rsid w:val="00A16F53"/>
    <w:rsid w:val="00A177E3"/>
    <w:rsid w:val="00A17C02"/>
    <w:rsid w:val="00A2181E"/>
    <w:rsid w:val="00A21BB8"/>
    <w:rsid w:val="00A21D33"/>
    <w:rsid w:val="00A2225C"/>
    <w:rsid w:val="00A22D8F"/>
    <w:rsid w:val="00A2301B"/>
    <w:rsid w:val="00A239D1"/>
    <w:rsid w:val="00A239FA"/>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BCD"/>
    <w:rsid w:val="00A32693"/>
    <w:rsid w:val="00A32A15"/>
    <w:rsid w:val="00A34572"/>
    <w:rsid w:val="00A346F9"/>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13A7"/>
    <w:rsid w:val="00A51408"/>
    <w:rsid w:val="00A5170F"/>
    <w:rsid w:val="00A52155"/>
    <w:rsid w:val="00A523E5"/>
    <w:rsid w:val="00A5255F"/>
    <w:rsid w:val="00A5364F"/>
    <w:rsid w:val="00A536A2"/>
    <w:rsid w:val="00A542A3"/>
    <w:rsid w:val="00A546BB"/>
    <w:rsid w:val="00A54817"/>
    <w:rsid w:val="00A548A6"/>
    <w:rsid w:val="00A54A63"/>
    <w:rsid w:val="00A550FF"/>
    <w:rsid w:val="00A552D2"/>
    <w:rsid w:val="00A55463"/>
    <w:rsid w:val="00A560C6"/>
    <w:rsid w:val="00A566E3"/>
    <w:rsid w:val="00A56749"/>
    <w:rsid w:val="00A56E39"/>
    <w:rsid w:val="00A57237"/>
    <w:rsid w:val="00A57371"/>
    <w:rsid w:val="00A574B6"/>
    <w:rsid w:val="00A576B0"/>
    <w:rsid w:val="00A57978"/>
    <w:rsid w:val="00A57CA9"/>
    <w:rsid w:val="00A57CBD"/>
    <w:rsid w:val="00A60455"/>
    <w:rsid w:val="00A616E3"/>
    <w:rsid w:val="00A6243B"/>
    <w:rsid w:val="00A62927"/>
    <w:rsid w:val="00A6344C"/>
    <w:rsid w:val="00A63CD4"/>
    <w:rsid w:val="00A64E33"/>
    <w:rsid w:val="00A64E87"/>
    <w:rsid w:val="00A64F5D"/>
    <w:rsid w:val="00A6590A"/>
    <w:rsid w:val="00A65CD6"/>
    <w:rsid w:val="00A66335"/>
    <w:rsid w:val="00A6636A"/>
    <w:rsid w:val="00A6688D"/>
    <w:rsid w:val="00A66CB6"/>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F89"/>
    <w:rsid w:val="00A8551F"/>
    <w:rsid w:val="00A85D25"/>
    <w:rsid w:val="00A85DBC"/>
    <w:rsid w:val="00A8657E"/>
    <w:rsid w:val="00A875DF"/>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47"/>
    <w:rsid w:val="00A950EE"/>
    <w:rsid w:val="00A9537C"/>
    <w:rsid w:val="00A959A4"/>
    <w:rsid w:val="00A959DA"/>
    <w:rsid w:val="00A95D24"/>
    <w:rsid w:val="00A95D35"/>
    <w:rsid w:val="00A961CC"/>
    <w:rsid w:val="00A9708C"/>
    <w:rsid w:val="00A976A6"/>
    <w:rsid w:val="00A97B12"/>
    <w:rsid w:val="00A97B47"/>
    <w:rsid w:val="00A97B50"/>
    <w:rsid w:val="00AA07AC"/>
    <w:rsid w:val="00AA0AB4"/>
    <w:rsid w:val="00AA0FEA"/>
    <w:rsid w:val="00AA127E"/>
    <w:rsid w:val="00AA17C4"/>
    <w:rsid w:val="00AA1EBB"/>
    <w:rsid w:val="00AA2133"/>
    <w:rsid w:val="00AA227A"/>
    <w:rsid w:val="00AA29E9"/>
    <w:rsid w:val="00AA2BD4"/>
    <w:rsid w:val="00AA3B32"/>
    <w:rsid w:val="00AA4EE6"/>
    <w:rsid w:val="00AA4F2D"/>
    <w:rsid w:val="00AA575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71FD"/>
    <w:rsid w:val="00AB73E2"/>
    <w:rsid w:val="00AB7939"/>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363F"/>
    <w:rsid w:val="00AD36CD"/>
    <w:rsid w:val="00AD3BA5"/>
    <w:rsid w:val="00AD5030"/>
    <w:rsid w:val="00AD5D58"/>
    <w:rsid w:val="00AD669A"/>
    <w:rsid w:val="00AD6E87"/>
    <w:rsid w:val="00AD7469"/>
    <w:rsid w:val="00AD795E"/>
    <w:rsid w:val="00AD7B01"/>
    <w:rsid w:val="00AE05A3"/>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C51"/>
    <w:rsid w:val="00AE6E8E"/>
    <w:rsid w:val="00AE78E1"/>
    <w:rsid w:val="00AE7FE0"/>
    <w:rsid w:val="00AF011B"/>
    <w:rsid w:val="00AF02D2"/>
    <w:rsid w:val="00AF0315"/>
    <w:rsid w:val="00AF12A1"/>
    <w:rsid w:val="00AF15BD"/>
    <w:rsid w:val="00AF1DDB"/>
    <w:rsid w:val="00AF2930"/>
    <w:rsid w:val="00AF2EA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2031"/>
    <w:rsid w:val="00B02843"/>
    <w:rsid w:val="00B02AAA"/>
    <w:rsid w:val="00B02CA3"/>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369"/>
    <w:rsid w:val="00B47BE5"/>
    <w:rsid w:val="00B47C36"/>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AEC"/>
    <w:rsid w:val="00B92550"/>
    <w:rsid w:val="00B93199"/>
    <w:rsid w:val="00B93508"/>
    <w:rsid w:val="00B93CB1"/>
    <w:rsid w:val="00B9451B"/>
    <w:rsid w:val="00B94E85"/>
    <w:rsid w:val="00B95112"/>
    <w:rsid w:val="00B954F3"/>
    <w:rsid w:val="00B95577"/>
    <w:rsid w:val="00B95A2D"/>
    <w:rsid w:val="00B95E4A"/>
    <w:rsid w:val="00B95EB9"/>
    <w:rsid w:val="00B9662D"/>
    <w:rsid w:val="00B96889"/>
    <w:rsid w:val="00B96897"/>
    <w:rsid w:val="00B96D62"/>
    <w:rsid w:val="00BA0142"/>
    <w:rsid w:val="00BA0263"/>
    <w:rsid w:val="00BA0267"/>
    <w:rsid w:val="00BA0737"/>
    <w:rsid w:val="00BA090F"/>
    <w:rsid w:val="00BA1770"/>
    <w:rsid w:val="00BA18D1"/>
    <w:rsid w:val="00BA1D0E"/>
    <w:rsid w:val="00BA2420"/>
    <w:rsid w:val="00BA34AB"/>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C4E"/>
    <w:rsid w:val="00BB772A"/>
    <w:rsid w:val="00BC0F03"/>
    <w:rsid w:val="00BC0F87"/>
    <w:rsid w:val="00BC14FA"/>
    <w:rsid w:val="00BC1B8D"/>
    <w:rsid w:val="00BC1D5F"/>
    <w:rsid w:val="00BC1E06"/>
    <w:rsid w:val="00BC21D9"/>
    <w:rsid w:val="00BC2AC3"/>
    <w:rsid w:val="00BC2C1D"/>
    <w:rsid w:val="00BC464F"/>
    <w:rsid w:val="00BC49DA"/>
    <w:rsid w:val="00BC4C7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8A8"/>
    <w:rsid w:val="00BD791E"/>
    <w:rsid w:val="00BD7960"/>
    <w:rsid w:val="00BD7A6B"/>
    <w:rsid w:val="00BD7E07"/>
    <w:rsid w:val="00BE1360"/>
    <w:rsid w:val="00BE1B17"/>
    <w:rsid w:val="00BE1BED"/>
    <w:rsid w:val="00BE1D74"/>
    <w:rsid w:val="00BE1E97"/>
    <w:rsid w:val="00BE1EEA"/>
    <w:rsid w:val="00BE1FC0"/>
    <w:rsid w:val="00BE2152"/>
    <w:rsid w:val="00BE2338"/>
    <w:rsid w:val="00BE2468"/>
    <w:rsid w:val="00BE28C0"/>
    <w:rsid w:val="00BE3451"/>
    <w:rsid w:val="00BE36BA"/>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032"/>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207A"/>
    <w:rsid w:val="00C022F7"/>
    <w:rsid w:val="00C02377"/>
    <w:rsid w:val="00C02E33"/>
    <w:rsid w:val="00C02F39"/>
    <w:rsid w:val="00C035BA"/>
    <w:rsid w:val="00C03C06"/>
    <w:rsid w:val="00C03F2F"/>
    <w:rsid w:val="00C040CC"/>
    <w:rsid w:val="00C043CA"/>
    <w:rsid w:val="00C04A85"/>
    <w:rsid w:val="00C0560E"/>
    <w:rsid w:val="00C05FE4"/>
    <w:rsid w:val="00C060BB"/>
    <w:rsid w:val="00C06439"/>
    <w:rsid w:val="00C06FC1"/>
    <w:rsid w:val="00C07FC9"/>
    <w:rsid w:val="00C1014E"/>
    <w:rsid w:val="00C10262"/>
    <w:rsid w:val="00C10664"/>
    <w:rsid w:val="00C1185A"/>
    <w:rsid w:val="00C120B9"/>
    <w:rsid w:val="00C120DC"/>
    <w:rsid w:val="00C1222A"/>
    <w:rsid w:val="00C1259C"/>
    <w:rsid w:val="00C130F8"/>
    <w:rsid w:val="00C13326"/>
    <w:rsid w:val="00C13340"/>
    <w:rsid w:val="00C136E2"/>
    <w:rsid w:val="00C1381B"/>
    <w:rsid w:val="00C13AB8"/>
    <w:rsid w:val="00C14B9B"/>
    <w:rsid w:val="00C15849"/>
    <w:rsid w:val="00C15A6B"/>
    <w:rsid w:val="00C1603E"/>
    <w:rsid w:val="00C16577"/>
    <w:rsid w:val="00C166C6"/>
    <w:rsid w:val="00C16ABB"/>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B98"/>
    <w:rsid w:val="00C30D3F"/>
    <w:rsid w:val="00C31006"/>
    <w:rsid w:val="00C31471"/>
    <w:rsid w:val="00C321DB"/>
    <w:rsid w:val="00C32236"/>
    <w:rsid w:val="00C3230E"/>
    <w:rsid w:val="00C32486"/>
    <w:rsid w:val="00C3260F"/>
    <w:rsid w:val="00C32655"/>
    <w:rsid w:val="00C32E83"/>
    <w:rsid w:val="00C343B9"/>
    <w:rsid w:val="00C34474"/>
    <w:rsid w:val="00C347AA"/>
    <w:rsid w:val="00C34858"/>
    <w:rsid w:val="00C359F8"/>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F12"/>
    <w:rsid w:val="00C42F81"/>
    <w:rsid w:val="00C434AB"/>
    <w:rsid w:val="00C437A3"/>
    <w:rsid w:val="00C43988"/>
    <w:rsid w:val="00C45260"/>
    <w:rsid w:val="00C458C4"/>
    <w:rsid w:val="00C45AD4"/>
    <w:rsid w:val="00C4694B"/>
    <w:rsid w:val="00C47739"/>
    <w:rsid w:val="00C47FB1"/>
    <w:rsid w:val="00C5086F"/>
    <w:rsid w:val="00C5137F"/>
    <w:rsid w:val="00C51425"/>
    <w:rsid w:val="00C51470"/>
    <w:rsid w:val="00C51A50"/>
    <w:rsid w:val="00C51F93"/>
    <w:rsid w:val="00C52924"/>
    <w:rsid w:val="00C52BDA"/>
    <w:rsid w:val="00C53590"/>
    <w:rsid w:val="00C53B0B"/>
    <w:rsid w:val="00C5427B"/>
    <w:rsid w:val="00C54A49"/>
    <w:rsid w:val="00C5520F"/>
    <w:rsid w:val="00C552BD"/>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304"/>
    <w:rsid w:val="00C7254C"/>
    <w:rsid w:val="00C72890"/>
    <w:rsid w:val="00C72990"/>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D06"/>
    <w:rsid w:val="00C83D5E"/>
    <w:rsid w:val="00C84722"/>
    <w:rsid w:val="00C8492D"/>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163"/>
    <w:rsid w:val="00CA231F"/>
    <w:rsid w:val="00CA32DE"/>
    <w:rsid w:val="00CA334B"/>
    <w:rsid w:val="00CA35A0"/>
    <w:rsid w:val="00CA3ED2"/>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4372"/>
    <w:rsid w:val="00CB55B9"/>
    <w:rsid w:val="00CB5A7C"/>
    <w:rsid w:val="00CB5B94"/>
    <w:rsid w:val="00CB6057"/>
    <w:rsid w:val="00CB7720"/>
    <w:rsid w:val="00CC0368"/>
    <w:rsid w:val="00CC05FC"/>
    <w:rsid w:val="00CC0ED8"/>
    <w:rsid w:val="00CC1A13"/>
    <w:rsid w:val="00CC1B91"/>
    <w:rsid w:val="00CC2536"/>
    <w:rsid w:val="00CC27CE"/>
    <w:rsid w:val="00CC3117"/>
    <w:rsid w:val="00CC34A9"/>
    <w:rsid w:val="00CC34AB"/>
    <w:rsid w:val="00CC3864"/>
    <w:rsid w:val="00CC42A7"/>
    <w:rsid w:val="00CC457E"/>
    <w:rsid w:val="00CC4CFB"/>
    <w:rsid w:val="00CC4DE1"/>
    <w:rsid w:val="00CC526A"/>
    <w:rsid w:val="00CC55B3"/>
    <w:rsid w:val="00CC5648"/>
    <w:rsid w:val="00CC6210"/>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3FB6"/>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0935"/>
    <w:rsid w:val="00CF1932"/>
    <w:rsid w:val="00CF1B8B"/>
    <w:rsid w:val="00CF35F4"/>
    <w:rsid w:val="00CF36C5"/>
    <w:rsid w:val="00CF3BC4"/>
    <w:rsid w:val="00CF56D8"/>
    <w:rsid w:val="00CF5CF7"/>
    <w:rsid w:val="00CF675E"/>
    <w:rsid w:val="00CF6766"/>
    <w:rsid w:val="00CF68CC"/>
    <w:rsid w:val="00CF68F9"/>
    <w:rsid w:val="00CF6C50"/>
    <w:rsid w:val="00CF6CE6"/>
    <w:rsid w:val="00CF74E1"/>
    <w:rsid w:val="00CF7CDA"/>
    <w:rsid w:val="00D0004C"/>
    <w:rsid w:val="00D00B45"/>
    <w:rsid w:val="00D00F8A"/>
    <w:rsid w:val="00D0197A"/>
    <w:rsid w:val="00D01AF5"/>
    <w:rsid w:val="00D020F1"/>
    <w:rsid w:val="00D02F23"/>
    <w:rsid w:val="00D032B7"/>
    <w:rsid w:val="00D03483"/>
    <w:rsid w:val="00D049C8"/>
    <w:rsid w:val="00D05D5F"/>
    <w:rsid w:val="00D05D62"/>
    <w:rsid w:val="00D05D8B"/>
    <w:rsid w:val="00D060E0"/>
    <w:rsid w:val="00D0626D"/>
    <w:rsid w:val="00D06404"/>
    <w:rsid w:val="00D06D38"/>
    <w:rsid w:val="00D07663"/>
    <w:rsid w:val="00D07AD9"/>
    <w:rsid w:val="00D1015D"/>
    <w:rsid w:val="00D10B52"/>
    <w:rsid w:val="00D10F4A"/>
    <w:rsid w:val="00D10F75"/>
    <w:rsid w:val="00D1177C"/>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FA"/>
    <w:rsid w:val="00D43C41"/>
    <w:rsid w:val="00D43E4D"/>
    <w:rsid w:val="00D449ED"/>
    <w:rsid w:val="00D44B8C"/>
    <w:rsid w:val="00D45975"/>
    <w:rsid w:val="00D45FD5"/>
    <w:rsid w:val="00D46536"/>
    <w:rsid w:val="00D46AF6"/>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D51"/>
    <w:rsid w:val="00D57DFA"/>
    <w:rsid w:val="00D57F4D"/>
    <w:rsid w:val="00D6023B"/>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5E"/>
    <w:rsid w:val="00D85C16"/>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66"/>
    <w:rsid w:val="00D94942"/>
    <w:rsid w:val="00D9503D"/>
    <w:rsid w:val="00D9507E"/>
    <w:rsid w:val="00D95485"/>
    <w:rsid w:val="00D95924"/>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8FA"/>
    <w:rsid w:val="00DA6B4A"/>
    <w:rsid w:val="00DA7320"/>
    <w:rsid w:val="00DA7CA1"/>
    <w:rsid w:val="00DA7D8B"/>
    <w:rsid w:val="00DA7D98"/>
    <w:rsid w:val="00DA7E1D"/>
    <w:rsid w:val="00DB0037"/>
    <w:rsid w:val="00DB0882"/>
    <w:rsid w:val="00DB0F0F"/>
    <w:rsid w:val="00DB1708"/>
    <w:rsid w:val="00DB1F4D"/>
    <w:rsid w:val="00DB24A2"/>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DC5"/>
    <w:rsid w:val="00DD619F"/>
    <w:rsid w:val="00DD655B"/>
    <w:rsid w:val="00DD6573"/>
    <w:rsid w:val="00DD6920"/>
    <w:rsid w:val="00DD69DC"/>
    <w:rsid w:val="00DD6C37"/>
    <w:rsid w:val="00DD78A4"/>
    <w:rsid w:val="00DD7DE1"/>
    <w:rsid w:val="00DD7EB8"/>
    <w:rsid w:val="00DE06B1"/>
    <w:rsid w:val="00DE1BEA"/>
    <w:rsid w:val="00DE2003"/>
    <w:rsid w:val="00DE311C"/>
    <w:rsid w:val="00DE36BB"/>
    <w:rsid w:val="00DE36C2"/>
    <w:rsid w:val="00DE3EEC"/>
    <w:rsid w:val="00DE4B0E"/>
    <w:rsid w:val="00DE4C7A"/>
    <w:rsid w:val="00DE573D"/>
    <w:rsid w:val="00DE5C7C"/>
    <w:rsid w:val="00DE5CC0"/>
    <w:rsid w:val="00DE6241"/>
    <w:rsid w:val="00DE63FF"/>
    <w:rsid w:val="00DE6765"/>
    <w:rsid w:val="00DE6E75"/>
    <w:rsid w:val="00DE73C6"/>
    <w:rsid w:val="00DE7654"/>
    <w:rsid w:val="00DE7A05"/>
    <w:rsid w:val="00DE7FD6"/>
    <w:rsid w:val="00DF11F0"/>
    <w:rsid w:val="00DF1585"/>
    <w:rsid w:val="00DF2B19"/>
    <w:rsid w:val="00DF35AD"/>
    <w:rsid w:val="00DF38A2"/>
    <w:rsid w:val="00DF3EA3"/>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CD2"/>
    <w:rsid w:val="00E06D45"/>
    <w:rsid w:val="00E075BC"/>
    <w:rsid w:val="00E075E2"/>
    <w:rsid w:val="00E076C9"/>
    <w:rsid w:val="00E07970"/>
    <w:rsid w:val="00E07E37"/>
    <w:rsid w:val="00E10147"/>
    <w:rsid w:val="00E1045B"/>
    <w:rsid w:val="00E10F9D"/>
    <w:rsid w:val="00E112C3"/>
    <w:rsid w:val="00E11638"/>
    <w:rsid w:val="00E11E28"/>
    <w:rsid w:val="00E12337"/>
    <w:rsid w:val="00E1245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821"/>
    <w:rsid w:val="00E21991"/>
    <w:rsid w:val="00E21BDA"/>
    <w:rsid w:val="00E22227"/>
    <w:rsid w:val="00E22389"/>
    <w:rsid w:val="00E225E0"/>
    <w:rsid w:val="00E22AB6"/>
    <w:rsid w:val="00E22FB8"/>
    <w:rsid w:val="00E230D0"/>
    <w:rsid w:val="00E23959"/>
    <w:rsid w:val="00E23B45"/>
    <w:rsid w:val="00E24BB7"/>
    <w:rsid w:val="00E259FC"/>
    <w:rsid w:val="00E2631C"/>
    <w:rsid w:val="00E26689"/>
    <w:rsid w:val="00E267EF"/>
    <w:rsid w:val="00E269B2"/>
    <w:rsid w:val="00E26CEE"/>
    <w:rsid w:val="00E27163"/>
    <w:rsid w:val="00E272AD"/>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B2C"/>
    <w:rsid w:val="00E45F4B"/>
    <w:rsid w:val="00E464CB"/>
    <w:rsid w:val="00E46601"/>
    <w:rsid w:val="00E46642"/>
    <w:rsid w:val="00E4677C"/>
    <w:rsid w:val="00E46BAB"/>
    <w:rsid w:val="00E4778A"/>
    <w:rsid w:val="00E47EEC"/>
    <w:rsid w:val="00E5010A"/>
    <w:rsid w:val="00E50C66"/>
    <w:rsid w:val="00E50C6A"/>
    <w:rsid w:val="00E50FD6"/>
    <w:rsid w:val="00E51485"/>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CB6"/>
    <w:rsid w:val="00E74D03"/>
    <w:rsid w:val="00E75102"/>
    <w:rsid w:val="00E7553D"/>
    <w:rsid w:val="00E756A8"/>
    <w:rsid w:val="00E7586C"/>
    <w:rsid w:val="00E75DE6"/>
    <w:rsid w:val="00E7606E"/>
    <w:rsid w:val="00E76226"/>
    <w:rsid w:val="00E76982"/>
    <w:rsid w:val="00E77647"/>
    <w:rsid w:val="00E77E36"/>
    <w:rsid w:val="00E8030D"/>
    <w:rsid w:val="00E806FF"/>
    <w:rsid w:val="00E80EBE"/>
    <w:rsid w:val="00E82072"/>
    <w:rsid w:val="00E8219A"/>
    <w:rsid w:val="00E822BA"/>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20D8"/>
    <w:rsid w:val="00E92475"/>
    <w:rsid w:val="00E925EA"/>
    <w:rsid w:val="00E92846"/>
    <w:rsid w:val="00E92869"/>
    <w:rsid w:val="00E92EA4"/>
    <w:rsid w:val="00E93466"/>
    <w:rsid w:val="00E93697"/>
    <w:rsid w:val="00E94573"/>
    <w:rsid w:val="00E94D39"/>
    <w:rsid w:val="00E95081"/>
    <w:rsid w:val="00E9538A"/>
    <w:rsid w:val="00E955DF"/>
    <w:rsid w:val="00E965F5"/>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AC"/>
    <w:rsid w:val="00EB5066"/>
    <w:rsid w:val="00EB5141"/>
    <w:rsid w:val="00EB54AF"/>
    <w:rsid w:val="00EB5B01"/>
    <w:rsid w:val="00EB6225"/>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BDE"/>
    <w:rsid w:val="00EC6CF4"/>
    <w:rsid w:val="00EC6F6D"/>
    <w:rsid w:val="00EC6FC8"/>
    <w:rsid w:val="00EC7C01"/>
    <w:rsid w:val="00EC7FD4"/>
    <w:rsid w:val="00ED066D"/>
    <w:rsid w:val="00ED0B2C"/>
    <w:rsid w:val="00ED0F3F"/>
    <w:rsid w:val="00ED181C"/>
    <w:rsid w:val="00ED1DF1"/>
    <w:rsid w:val="00ED2066"/>
    <w:rsid w:val="00ED20EC"/>
    <w:rsid w:val="00ED256A"/>
    <w:rsid w:val="00ED2928"/>
    <w:rsid w:val="00ED341A"/>
    <w:rsid w:val="00ED36C3"/>
    <w:rsid w:val="00ED3870"/>
    <w:rsid w:val="00ED42D8"/>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70A3"/>
    <w:rsid w:val="00EE73B7"/>
    <w:rsid w:val="00EE7639"/>
    <w:rsid w:val="00EE78ED"/>
    <w:rsid w:val="00EE79C9"/>
    <w:rsid w:val="00EE7A59"/>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7F2"/>
    <w:rsid w:val="00F06993"/>
    <w:rsid w:val="00F06C88"/>
    <w:rsid w:val="00F072D8"/>
    <w:rsid w:val="00F07653"/>
    <w:rsid w:val="00F07E21"/>
    <w:rsid w:val="00F106B8"/>
    <w:rsid w:val="00F10DF7"/>
    <w:rsid w:val="00F115A8"/>
    <w:rsid w:val="00F11FEF"/>
    <w:rsid w:val="00F12764"/>
    <w:rsid w:val="00F129F3"/>
    <w:rsid w:val="00F1313D"/>
    <w:rsid w:val="00F135A6"/>
    <w:rsid w:val="00F13BB6"/>
    <w:rsid w:val="00F14029"/>
    <w:rsid w:val="00F1477C"/>
    <w:rsid w:val="00F14DCA"/>
    <w:rsid w:val="00F14FAF"/>
    <w:rsid w:val="00F150E6"/>
    <w:rsid w:val="00F155D7"/>
    <w:rsid w:val="00F15877"/>
    <w:rsid w:val="00F15F87"/>
    <w:rsid w:val="00F16368"/>
    <w:rsid w:val="00F163A7"/>
    <w:rsid w:val="00F16A82"/>
    <w:rsid w:val="00F170F5"/>
    <w:rsid w:val="00F172C1"/>
    <w:rsid w:val="00F1799A"/>
    <w:rsid w:val="00F17CC0"/>
    <w:rsid w:val="00F20101"/>
    <w:rsid w:val="00F20A0A"/>
    <w:rsid w:val="00F2111F"/>
    <w:rsid w:val="00F21549"/>
    <w:rsid w:val="00F21FC3"/>
    <w:rsid w:val="00F2276B"/>
    <w:rsid w:val="00F22CC8"/>
    <w:rsid w:val="00F23838"/>
    <w:rsid w:val="00F23885"/>
    <w:rsid w:val="00F23F01"/>
    <w:rsid w:val="00F24563"/>
    <w:rsid w:val="00F245DA"/>
    <w:rsid w:val="00F2478D"/>
    <w:rsid w:val="00F2487F"/>
    <w:rsid w:val="00F2492A"/>
    <w:rsid w:val="00F253EE"/>
    <w:rsid w:val="00F25B8E"/>
    <w:rsid w:val="00F26A7C"/>
    <w:rsid w:val="00F2735F"/>
    <w:rsid w:val="00F277D6"/>
    <w:rsid w:val="00F27931"/>
    <w:rsid w:val="00F27D0C"/>
    <w:rsid w:val="00F27F68"/>
    <w:rsid w:val="00F30545"/>
    <w:rsid w:val="00F3057B"/>
    <w:rsid w:val="00F306FB"/>
    <w:rsid w:val="00F30730"/>
    <w:rsid w:val="00F30A38"/>
    <w:rsid w:val="00F31090"/>
    <w:rsid w:val="00F31880"/>
    <w:rsid w:val="00F31B8B"/>
    <w:rsid w:val="00F31EF0"/>
    <w:rsid w:val="00F3217C"/>
    <w:rsid w:val="00F3253C"/>
    <w:rsid w:val="00F33ED9"/>
    <w:rsid w:val="00F3423B"/>
    <w:rsid w:val="00F34324"/>
    <w:rsid w:val="00F3489A"/>
    <w:rsid w:val="00F34F4C"/>
    <w:rsid w:val="00F35B31"/>
    <w:rsid w:val="00F35B54"/>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51DD"/>
    <w:rsid w:val="00F555F1"/>
    <w:rsid w:val="00F5629A"/>
    <w:rsid w:val="00F56EFB"/>
    <w:rsid w:val="00F57369"/>
    <w:rsid w:val="00F604FC"/>
    <w:rsid w:val="00F60554"/>
    <w:rsid w:val="00F6077D"/>
    <w:rsid w:val="00F60CC7"/>
    <w:rsid w:val="00F60EF8"/>
    <w:rsid w:val="00F61215"/>
    <w:rsid w:val="00F61359"/>
    <w:rsid w:val="00F61E96"/>
    <w:rsid w:val="00F6203C"/>
    <w:rsid w:val="00F62382"/>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1499"/>
    <w:rsid w:val="00F71AA9"/>
    <w:rsid w:val="00F7224D"/>
    <w:rsid w:val="00F73173"/>
    <w:rsid w:val="00F7327B"/>
    <w:rsid w:val="00F73935"/>
    <w:rsid w:val="00F73BFA"/>
    <w:rsid w:val="00F73FC3"/>
    <w:rsid w:val="00F73FC4"/>
    <w:rsid w:val="00F741DB"/>
    <w:rsid w:val="00F744BB"/>
    <w:rsid w:val="00F74F6F"/>
    <w:rsid w:val="00F75274"/>
    <w:rsid w:val="00F7542C"/>
    <w:rsid w:val="00F755E6"/>
    <w:rsid w:val="00F75696"/>
    <w:rsid w:val="00F75899"/>
    <w:rsid w:val="00F75A4F"/>
    <w:rsid w:val="00F75BCB"/>
    <w:rsid w:val="00F75D60"/>
    <w:rsid w:val="00F76B9A"/>
    <w:rsid w:val="00F76E77"/>
    <w:rsid w:val="00F771F2"/>
    <w:rsid w:val="00F7765D"/>
    <w:rsid w:val="00F776D5"/>
    <w:rsid w:val="00F777AC"/>
    <w:rsid w:val="00F778EA"/>
    <w:rsid w:val="00F77DDB"/>
    <w:rsid w:val="00F77E0C"/>
    <w:rsid w:val="00F805AE"/>
    <w:rsid w:val="00F80B51"/>
    <w:rsid w:val="00F80E68"/>
    <w:rsid w:val="00F80F32"/>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BC3"/>
    <w:rsid w:val="00F95C4F"/>
    <w:rsid w:val="00F95DB1"/>
    <w:rsid w:val="00F96EEB"/>
    <w:rsid w:val="00F97673"/>
    <w:rsid w:val="00F9767B"/>
    <w:rsid w:val="00F9790A"/>
    <w:rsid w:val="00FA0161"/>
    <w:rsid w:val="00FA03B5"/>
    <w:rsid w:val="00FA0F1E"/>
    <w:rsid w:val="00FA10C0"/>
    <w:rsid w:val="00FA13D8"/>
    <w:rsid w:val="00FA149C"/>
    <w:rsid w:val="00FA1645"/>
    <w:rsid w:val="00FA1E72"/>
    <w:rsid w:val="00FA2668"/>
    <w:rsid w:val="00FA2E4F"/>
    <w:rsid w:val="00FA303D"/>
    <w:rsid w:val="00FA305B"/>
    <w:rsid w:val="00FA30D4"/>
    <w:rsid w:val="00FA3174"/>
    <w:rsid w:val="00FA3792"/>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DD9"/>
    <w:rsid w:val="00FB1F07"/>
    <w:rsid w:val="00FB2075"/>
    <w:rsid w:val="00FB2299"/>
    <w:rsid w:val="00FB273E"/>
    <w:rsid w:val="00FB280A"/>
    <w:rsid w:val="00FB2929"/>
    <w:rsid w:val="00FB2A80"/>
    <w:rsid w:val="00FB3014"/>
    <w:rsid w:val="00FB308C"/>
    <w:rsid w:val="00FB324F"/>
    <w:rsid w:val="00FB3798"/>
    <w:rsid w:val="00FB3823"/>
    <w:rsid w:val="00FB3C24"/>
    <w:rsid w:val="00FB3C78"/>
    <w:rsid w:val="00FB41F4"/>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7E4"/>
    <w:rsid w:val="00FC1B45"/>
    <w:rsid w:val="00FC218D"/>
    <w:rsid w:val="00FC24BB"/>
    <w:rsid w:val="00FC32ED"/>
    <w:rsid w:val="00FC357F"/>
    <w:rsid w:val="00FC3C19"/>
    <w:rsid w:val="00FC3CB1"/>
    <w:rsid w:val="00FC3CB4"/>
    <w:rsid w:val="00FC4245"/>
    <w:rsid w:val="00FC46BC"/>
    <w:rsid w:val="00FC4B25"/>
    <w:rsid w:val="00FC4D07"/>
    <w:rsid w:val="00FC531D"/>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595"/>
    <w:rsid w:val="00FD63E5"/>
    <w:rsid w:val="00FD6529"/>
    <w:rsid w:val="00FD6624"/>
    <w:rsid w:val="00FD6C66"/>
    <w:rsid w:val="00FD71F0"/>
    <w:rsid w:val="00FD769A"/>
    <w:rsid w:val="00FE03AB"/>
    <w:rsid w:val="00FE0DAD"/>
    <w:rsid w:val="00FE115F"/>
    <w:rsid w:val="00FE1384"/>
    <w:rsid w:val="00FE1529"/>
    <w:rsid w:val="00FE171D"/>
    <w:rsid w:val="00FE207D"/>
    <w:rsid w:val="00FE223C"/>
    <w:rsid w:val="00FE30D7"/>
    <w:rsid w:val="00FE3C4C"/>
    <w:rsid w:val="00FE4150"/>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8CB77033-716C-42D1-B6A8-339C612E8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19675</TotalTime>
  <Pages>8</Pages>
  <Words>4151</Words>
  <Characters>23664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27760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1318</cp:revision>
  <cp:lastPrinted>2017-09-11T17:45:00Z</cp:lastPrinted>
  <dcterms:created xsi:type="dcterms:W3CDTF">2019-04-02T16:59:00Z</dcterms:created>
  <dcterms:modified xsi:type="dcterms:W3CDTF">2021-08-06T15:55:00Z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